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835C2" w14:textId="12C22805" w:rsidR="00464F82" w:rsidRPr="00397857" w:rsidRDefault="00467394" w:rsidP="00397857">
      <w:pPr>
        <w:ind w:left="-558"/>
        <w:jc w:val="center"/>
        <w:rPr>
          <w:rFonts w:cs="DecoType Naskh Variants" w:hint="cs"/>
          <w:sz w:val="28"/>
          <w:szCs w:val="28"/>
          <w:rtl/>
          <w:lang w:bidi="ar-EG"/>
        </w:rPr>
      </w:pPr>
      <w:bookmarkStart w:id="0" w:name="_GoBack"/>
      <w:bookmarkEnd w:id="0"/>
      <w:r w:rsidRPr="00397857">
        <w:rPr>
          <w:rFonts w:cs="DecoType Naskh Variant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B38CC3" wp14:editId="56122FD7">
                <wp:simplePos x="0" y="0"/>
                <wp:positionH relativeFrom="column">
                  <wp:posOffset>-229235</wp:posOffset>
                </wp:positionH>
                <wp:positionV relativeFrom="paragraph">
                  <wp:posOffset>-342900</wp:posOffset>
                </wp:positionV>
                <wp:extent cx="6629400" cy="9601200"/>
                <wp:effectExtent l="36195" t="36830" r="30480" b="29845"/>
                <wp:wrapNone/>
                <wp:docPr id="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6012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D078" id="Rectangle 102" o:spid="_x0000_s1026" style="position:absolute;margin-left:-18.05pt;margin-top:-27pt;width:522pt;height:7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" filled="f" strokecolor="#333" strokeweight="4.5pt"/>
            </w:pict>
          </mc:Fallback>
        </mc:AlternateContent>
      </w:r>
      <w:r w:rsidR="00A376ED" w:rsidRPr="00397857">
        <w:rPr>
          <w:rFonts w:cs="DecoType Naskh Variants" w:hint="cs"/>
          <w:sz w:val="28"/>
          <w:szCs w:val="28"/>
          <w:rtl/>
        </w:rPr>
        <w:t xml:space="preserve">سلسلة بحوث </w:t>
      </w:r>
      <w:r w:rsidR="00FF09E7" w:rsidRPr="00397857">
        <w:rPr>
          <w:rFonts w:cs="DecoType Naskh Variants" w:hint="cs"/>
          <w:sz w:val="28"/>
          <w:szCs w:val="28"/>
          <w:rtl/>
        </w:rPr>
        <w:t xml:space="preserve">وتحقيقات </w:t>
      </w:r>
      <w:r w:rsidR="00A376ED" w:rsidRPr="00397857">
        <w:rPr>
          <w:rFonts w:cs="DecoType Naskh Variants" w:hint="cs"/>
          <w:sz w:val="28"/>
          <w:szCs w:val="28"/>
          <w:rtl/>
        </w:rPr>
        <w:t>م</w:t>
      </w:r>
      <w:r w:rsidR="00FF09E7" w:rsidRPr="00397857">
        <w:rPr>
          <w:rFonts w:cs="DecoType Naskh Variants" w:hint="cs"/>
          <w:sz w:val="28"/>
          <w:szCs w:val="28"/>
          <w:rtl/>
        </w:rPr>
        <w:t>ختارة</w:t>
      </w:r>
      <w:r w:rsidR="00A376ED" w:rsidRPr="00397857">
        <w:rPr>
          <w:rFonts w:cs="DecoType Naskh Variants" w:hint="cs"/>
          <w:sz w:val="28"/>
          <w:szCs w:val="28"/>
          <w:rtl/>
        </w:rPr>
        <w:t xml:space="preserve"> من مجلة الحكمة </w:t>
      </w:r>
      <w:r w:rsidR="00464F82" w:rsidRPr="00397857">
        <w:rPr>
          <w:rFonts w:cs="DecoType Naskh Variants" w:hint="cs"/>
          <w:sz w:val="28"/>
          <w:szCs w:val="28"/>
          <w:rtl/>
        </w:rPr>
        <w:t xml:space="preserve">  </w:t>
      </w:r>
      <w:r w:rsidR="00FF09E7" w:rsidRPr="00397857">
        <w:rPr>
          <w:rFonts w:cs="DecoType Naskh Variants" w:hint="cs"/>
          <w:sz w:val="28"/>
          <w:szCs w:val="28"/>
          <w:rtl/>
          <w:lang w:bidi="ar-EG"/>
        </w:rPr>
        <w:t>(</w:t>
      </w:r>
      <w:r w:rsidR="00397857">
        <w:rPr>
          <w:rFonts w:cs="DecoType Naskh Variants" w:hint="cs"/>
          <w:sz w:val="28"/>
          <w:szCs w:val="28"/>
          <w:rtl/>
          <w:lang w:bidi="ar-EG"/>
        </w:rPr>
        <w:t>3</w:t>
      </w:r>
      <w:r w:rsidR="00FF09E7" w:rsidRPr="00397857">
        <w:rPr>
          <w:rFonts w:cs="DecoType Naskh Variants" w:hint="cs"/>
          <w:sz w:val="28"/>
          <w:szCs w:val="28"/>
          <w:rtl/>
          <w:lang w:bidi="ar-EG"/>
        </w:rPr>
        <w:t>)</w:t>
      </w:r>
    </w:p>
    <w:p w14:paraId="2EA33629" w14:textId="77777777" w:rsidR="00464F82" w:rsidRDefault="00464F82">
      <w:pPr>
        <w:ind w:left="-558"/>
        <w:jc w:val="center"/>
        <w:rPr>
          <w:rFonts w:cs="Quran 2" w:hint="cs"/>
          <w:sz w:val="52"/>
          <w:szCs w:val="52"/>
          <w:rtl/>
          <w:lang w:bidi="ar-DZ"/>
        </w:rPr>
      </w:pPr>
    </w:p>
    <w:p w14:paraId="46617EE9" w14:textId="77777777" w:rsidR="00A3100E" w:rsidRPr="007D17E1" w:rsidRDefault="00454A36" w:rsidP="00A3100E">
      <w:pPr>
        <w:jc w:val="center"/>
        <w:rPr>
          <w:rFonts w:ascii="Arial" w:hAnsi="Arial" w:cs="Traditional Arabic" w:hint="cs"/>
          <w:sz w:val="144"/>
          <w:szCs w:val="144"/>
          <w:rtl/>
        </w:rPr>
      </w:pPr>
      <w:r>
        <w:rPr>
          <w:rFonts w:ascii="Arial" w:hAnsi="Arial" w:cs="Traditional Arabic" w:hint="cs"/>
          <w:sz w:val="144"/>
          <w:szCs w:val="144"/>
          <w:rtl/>
        </w:rPr>
        <w:t xml:space="preserve">مسألة في الصفات </w:t>
      </w:r>
    </w:p>
    <w:p w14:paraId="254E9D71" w14:textId="77777777" w:rsidR="00464F82" w:rsidRPr="007D17E1" w:rsidRDefault="00D33F4D" w:rsidP="00454A36">
      <w:pPr>
        <w:ind w:left="-558"/>
        <w:jc w:val="center"/>
        <w:rPr>
          <w:rFonts w:cs="DecoType Naskh Variants" w:hint="cs"/>
          <w:b/>
          <w:bCs/>
          <w:sz w:val="40"/>
          <w:szCs w:val="40"/>
          <w:rtl/>
        </w:rPr>
      </w:pPr>
      <w:r w:rsidRPr="007D17E1">
        <w:rPr>
          <w:rFonts w:ascii="Arial" w:hAnsi="Arial" w:cs="Traditional Arabic" w:hint="cs"/>
          <w:b/>
          <w:bCs/>
          <w:sz w:val="40"/>
          <w:szCs w:val="40"/>
          <w:rtl/>
        </w:rPr>
        <w:t>تأليف</w:t>
      </w:r>
      <w:r w:rsidR="00454A36">
        <w:rPr>
          <w:rFonts w:ascii="Arial" w:hAnsi="Arial" w:cs="Traditional Arabic" w:hint="cs"/>
          <w:b/>
          <w:bCs/>
          <w:sz w:val="40"/>
          <w:szCs w:val="40"/>
          <w:rtl/>
        </w:rPr>
        <w:t xml:space="preserve"> :</w:t>
      </w:r>
      <w:r w:rsidRPr="007D17E1">
        <w:rPr>
          <w:rFonts w:ascii="Arial" w:hAnsi="Arial" w:cs="Traditional Arabic" w:hint="cs"/>
          <w:b/>
          <w:bCs/>
          <w:sz w:val="40"/>
          <w:szCs w:val="40"/>
          <w:rtl/>
        </w:rPr>
        <w:t xml:space="preserve"> الحافظ أبي بكر </w:t>
      </w:r>
      <w:r w:rsidR="00454A36">
        <w:rPr>
          <w:rFonts w:ascii="Arial" w:hAnsi="Arial" w:cs="Traditional Arabic" w:hint="cs"/>
          <w:b/>
          <w:bCs/>
          <w:sz w:val="40"/>
          <w:szCs w:val="40"/>
          <w:rtl/>
        </w:rPr>
        <w:t>الخطيب البغدادي</w:t>
      </w:r>
      <w:r w:rsidRPr="007D17E1">
        <w:rPr>
          <w:rFonts w:ascii="Arial" w:hAnsi="Arial" w:cs="Traditional Arabic" w:hint="cs"/>
          <w:b/>
          <w:bCs/>
          <w:sz w:val="40"/>
          <w:szCs w:val="40"/>
          <w:rtl/>
        </w:rPr>
        <w:t xml:space="preserve"> </w:t>
      </w:r>
    </w:p>
    <w:p w14:paraId="53FAC800" w14:textId="77777777" w:rsidR="00D33F4D" w:rsidRDefault="00D33F4D">
      <w:pPr>
        <w:ind w:left="-558"/>
        <w:jc w:val="center"/>
        <w:rPr>
          <w:rFonts w:cs="DecoType Naskh Variants" w:hint="cs"/>
          <w:sz w:val="44"/>
          <w:szCs w:val="46"/>
          <w:rtl/>
        </w:rPr>
      </w:pPr>
    </w:p>
    <w:p w14:paraId="56D77A92" w14:textId="77777777" w:rsidR="00D33F4D" w:rsidRDefault="00D33F4D">
      <w:pPr>
        <w:ind w:left="-558"/>
        <w:jc w:val="center"/>
        <w:rPr>
          <w:rFonts w:cs="DecoType Naskh Variants" w:hint="cs"/>
          <w:sz w:val="44"/>
          <w:szCs w:val="46"/>
          <w:rtl/>
        </w:rPr>
      </w:pPr>
      <w:r>
        <w:rPr>
          <w:rFonts w:cs="DecoType Naskh Variants" w:hint="cs"/>
          <w:sz w:val="44"/>
          <w:szCs w:val="46"/>
          <w:rtl/>
        </w:rPr>
        <w:t xml:space="preserve">تحقيق </w:t>
      </w:r>
    </w:p>
    <w:p w14:paraId="23861353" w14:textId="77777777" w:rsidR="00D33F4D" w:rsidRDefault="00D33F4D">
      <w:pPr>
        <w:ind w:left="-558"/>
        <w:jc w:val="center"/>
        <w:rPr>
          <w:rFonts w:cs="DecoType Naskh Variants" w:hint="cs"/>
          <w:sz w:val="44"/>
          <w:szCs w:val="46"/>
          <w:rtl/>
        </w:rPr>
      </w:pPr>
      <w:r>
        <w:rPr>
          <w:rFonts w:cs="DecoType Naskh Variants" w:hint="cs"/>
          <w:sz w:val="44"/>
          <w:szCs w:val="46"/>
          <w:rtl/>
        </w:rPr>
        <w:t>عبدالله بن يوسف الجديع</w:t>
      </w:r>
    </w:p>
    <w:p w14:paraId="69A01A49" w14:textId="77777777" w:rsidR="00795224" w:rsidRPr="00D33F4D" w:rsidRDefault="00795224">
      <w:pPr>
        <w:ind w:left="-558"/>
        <w:jc w:val="center"/>
        <w:rPr>
          <w:rFonts w:cs="DecoType Naskh Variants" w:hint="cs"/>
          <w:sz w:val="44"/>
          <w:szCs w:val="46"/>
          <w:rtl/>
        </w:rPr>
      </w:pPr>
    </w:p>
    <w:p w14:paraId="3E1D5922" w14:textId="77777777" w:rsidR="00795224" w:rsidRPr="00795224" w:rsidRDefault="00795224" w:rsidP="00795224">
      <w:pPr>
        <w:ind w:left="-558"/>
        <w:jc w:val="center"/>
        <w:rPr>
          <w:rFonts w:cs="Traditional Arabic" w:hint="cs"/>
          <w:b/>
          <w:bCs/>
          <w:sz w:val="40"/>
          <w:szCs w:val="40"/>
          <w:rtl/>
        </w:rPr>
      </w:pPr>
      <w:r w:rsidRPr="00795224">
        <w:rPr>
          <w:rFonts w:cs="Traditional Arabic" w:hint="cs"/>
          <w:b/>
          <w:bCs/>
          <w:sz w:val="40"/>
          <w:szCs w:val="40"/>
          <w:rtl/>
        </w:rPr>
        <w:t>نُشر هذا التحقيق  في العدد الأول  (ص 281)</w:t>
      </w:r>
    </w:p>
    <w:p w14:paraId="06F13570" w14:textId="77777777" w:rsidR="00464F82" w:rsidRDefault="00464F82">
      <w:pPr>
        <w:ind w:left="-558"/>
        <w:jc w:val="center"/>
        <w:rPr>
          <w:rFonts w:cs="DecoType Naskh Variants" w:hint="cs"/>
          <w:sz w:val="44"/>
          <w:szCs w:val="46"/>
          <w:rtl/>
        </w:rPr>
      </w:pPr>
    </w:p>
    <w:p w14:paraId="6E9BB31F" w14:textId="77777777" w:rsidR="00464F82" w:rsidRDefault="001764A4">
      <w:pPr>
        <w:ind w:left="-558"/>
        <w:jc w:val="center"/>
        <w:rPr>
          <w:rFonts w:cs="DecoType Naskh Variants" w:hint="cs"/>
          <w:sz w:val="44"/>
          <w:szCs w:val="46"/>
          <w:rtl/>
          <w:lang w:bidi="ar-EG"/>
        </w:rPr>
      </w:pPr>
      <w:r>
        <w:rPr>
          <w:rFonts w:cs="DecoType Naskh Variants" w:hint="cs"/>
          <w:sz w:val="44"/>
          <w:szCs w:val="46"/>
          <w:rtl/>
          <w:lang w:bidi="ar-EG"/>
        </w:rPr>
        <w:t>قام بنشره</w:t>
      </w:r>
    </w:p>
    <w:p w14:paraId="66339742" w14:textId="77777777" w:rsidR="007D17E1" w:rsidRPr="00397857" w:rsidRDefault="007D17E1">
      <w:pPr>
        <w:ind w:left="-558"/>
        <w:jc w:val="center"/>
        <w:rPr>
          <w:rFonts w:cs="Traditional Arabic" w:hint="cs"/>
          <w:b/>
          <w:bCs/>
          <w:sz w:val="44"/>
          <w:szCs w:val="46"/>
          <w:rtl/>
          <w:lang w:bidi="ar-EG"/>
        </w:rPr>
      </w:pPr>
      <w:r w:rsidRPr="00397857">
        <w:rPr>
          <w:rFonts w:cs="Traditional Arabic" w:hint="cs"/>
          <w:b/>
          <w:bCs/>
          <w:sz w:val="44"/>
          <w:szCs w:val="46"/>
          <w:rtl/>
          <w:lang w:bidi="ar-EG"/>
        </w:rPr>
        <w:t>أبو مهند النجدي</w:t>
      </w:r>
    </w:p>
    <w:p w14:paraId="643EA780" w14:textId="77777777" w:rsidR="007D17E1" w:rsidRPr="00A432A1" w:rsidRDefault="007D17E1" w:rsidP="007D17E1">
      <w:pPr>
        <w:jc w:val="center"/>
        <w:rPr>
          <w:rFonts w:hint="cs"/>
          <w:b/>
          <w:bCs/>
          <w:sz w:val="40"/>
          <w:rtl/>
        </w:rPr>
      </w:pPr>
      <w:hyperlink r:id="rId7" w:history="1">
        <w:r w:rsidRPr="00A432A1">
          <w:rPr>
            <w:rStyle w:val="Hyperlink"/>
            <w:b/>
            <w:bCs/>
            <w:color w:val="auto"/>
            <w:sz w:val="40"/>
            <w:u w:val="none"/>
          </w:rPr>
          <w:t>Almodhe1405@hotmail.com</w:t>
        </w:r>
      </w:hyperlink>
    </w:p>
    <w:p w14:paraId="52ACC240" w14:textId="77777777" w:rsidR="007D17E1" w:rsidRPr="00FA6593" w:rsidRDefault="007D17E1" w:rsidP="007D17E1">
      <w:pPr>
        <w:jc w:val="center"/>
        <w:rPr>
          <w:b/>
          <w:bCs/>
          <w:sz w:val="40"/>
        </w:rPr>
      </w:pPr>
      <w:r w:rsidRPr="00FA6593">
        <w:rPr>
          <w:b/>
          <w:bCs/>
          <w:sz w:val="40"/>
        </w:rPr>
        <w:t>almodhe@yahoo.com</w:t>
      </w:r>
    </w:p>
    <w:p w14:paraId="48A4E88B" w14:textId="77777777" w:rsidR="007D17E1" w:rsidRDefault="007D17E1">
      <w:pPr>
        <w:ind w:left="-558"/>
        <w:jc w:val="center"/>
        <w:rPr>
          <w:rFonts w:cs="DecoType Naskh Variants" w:hint="cs"/>
          <w:sz w:val="44"/>
          <w:szCs w:val="46"/>
          <w:rtl/>
          <w:lang w:bidi="ar-EG"/>
        </w:rPr>
      </w:pPr>
    </w:p>
    <w:p w14:paraId="7979E76C" w14:textId="77777777" w:rsidR="007765E0" w:rsidRDefault="007765E0" w:rsidP="001764A4">
      <w:pPr>
        <w:ind w:left="-558"/>
        <w:jc w:val="center"/>
        <w:rPr>
          <w:rFonts w:cs="Traditional Arabic"/>
          <w:b/>
          <w:bCs/>
          <w:sz w:val="44"/>
          <w:szCs w:val="46"/>
        </w:rPr>
      </w:pPr>
    </w:p>
    <w:p w14:paraId="54B00CA6" w14:textId="7B38A4BB" w:rsidR="007765E0" w:rsidRDefault="00467394" w:rsidP="001764A4">
      <w:pPr>
        <w:ind w:left="-558"/>
        <w:jc w:val="center"/>
        <w:rPr>
          <w:rFonts w:cs="DecoType Naskh Variants" w:hint="cs"/>
          <w:sz w:val="44"/>
          <w:szCs w:val="46"/>
          <w:rtl/>
        </w:rPr>
      </w:pPr>
      <w:r>
        <w:rPr>
          <w:rFonts w:cs="DecoType Naskh Variants" w:hint="cs"/>
          <w:noProof/>
          <w:sz w:val="44"/>
          <w:szCs w:val="46"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142BFE6B" wp14:editId="0500653E">
            <wp:simplePos x="0" y="0"/>
            <wp:positionH relativeFrom="column">
              <wp:posOffset>2400300</wp:posOffset>
            </wp:positionH>
            <wp:positionV relativeFrom="paragraph">
              <wp:posOffset>205105</wp:posOffset>
            </wp:positionV>
            <wp:extent cx="1257300" cy="800100"/>
            <wp:effectExtent l="0" t="0" r="0" b="0"/>
            <wp:wrapSquare wrapText="bothSides"/>
            <wp:docPr id="106" name="Picture 106" descr="clipart_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lipart_0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2243C" w14:textId="77777777" w:rsidR="001764A4" w:rsidRDefault="001764A4" w:rsidP="001764A4">
      <w:pPr>
        <w:ind w:left="-558"/>
        <w:jc w:val="center"/>
        <w:rPr>
          <w:rFonts w:cs="DecoType Naskh Variants" w:hint="cs"/>
          <w:sz w:val="44"/>
          <w:szCs w:val="46"/>
          <w:rtl/>
        </w:rPr>
      </w:pPr>
    </w:p>
    <w:p w14:paraId="7E94C2CC" w14:textId="77777777" w:rsidR="00FF09E7" w:rsidRPr="00FF5839" w:rsidRDefault="00FF09E7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2C02045F" w14:textId="77777777" w:rsidR="0011272F" w:rsidRDefault="00454A36" w:rsidP="00454A36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إن الحمد لله نحمده ونستعينه ونستهديه , ونعوذ بالله من شرور أنفسنا , ومن سيئات أعمالنا من يهد الله , فلا مضل له , ومن يضلل فلا هادي له , وأشهد أن لا إله إلا الله وحده  لاشريك له , وأشهد أن محمداً عبده ورسوله , صلى الله عليه وسلم تسليماً كثيراً .</w:t>
      </w:r>
    </w:p>
    <w:p w14:paraId="646E840E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</w:p>
    <w:p w14:paraId="7ECCFB3A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أمابعد :</w:t>
      </w:r>
    </w:p>
    <w:p w14:paraId="18CEE0BA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فهذه الرسالة </w:t>
      </w:r>
      <w:r w:rsidRPr="00454A36">
        <w:rPr>
          <w:rFonts w:cs="Traditional Arabic" w:hint="cs"/>
          <w:b/>
          <w:bCs/>
          <w:sz w:val="36"/>
          <w:szCs w:val="36"/>
          <w:rtl/>
        </w:rPr>
        <w:t>( مسألة في الصفات )</w:t>
      </w:r>
      <w:r>
        <w:rPr>
          <w:rFonts w:cs="Traditional Arabic" w:hint="cs"/>
          <w:sz w:val="36"/>
          <w:szCs w:val="36"/>
          <w:rtl/>
        </w:rPr>
        <w:t xml:space="preserve"> تضمنت حكاية مسألتين :</w:t>
      </w:r>
    </w:p>
    <w:p w14:paraId="538FEE66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 w:rsidRPr="00454A36">
        <w:rPr>
          <w:rFonts w:cs="Traditional Arabic" w:hint="cs"/>
          <w:b/>
          <w:bCs/>
          <w:sz w:val="36"/>
          <w:szCs w:val="36"/>
          <w:rtl/>
        </w:rPr>
        <w:t>الأولى :</w:t>
      </w:r>
      <w:r>
        <w:rPr>
          <w:rFonts w:cs="Traditional Arabic" w:hint="cs"/>
          <w:sz w:val="36"/>
          <w:szCs w:val="36"/>
          <w:rtl/>
        </w:rPr>
        <w:t xml:space="preserve"> رواية للحفاظ الخطيب , مسألة من مسائل الإمام أبي عبد</w:t>
      </w:r>
      <w:r w:rsidR="00795224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الله أحمد ابن حنبل في العقيدة في كلام الله عز وجل وإنكار قول الجهمية .</w:t>
      </w:r>
    </w:p>
    <w:p w14:paraId="53B9AD0C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 w:rsidRPr="00454A36">
        <w:rPr>
          <w:rFonts w:cs="Traditional Arabic" w:hint="cs"/>
          <w:b/>
          <w:bCs/>
          <w:sz w:val="36"/>
          <w:szCs w:val="36"/>
          <w:rtl/>
        </w:rPr>
        <w:t>والثانية :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454A36">
        <w:rPr>
          <w:rFonts w:cs="Traditional Arabic" w:hint="cs"/>
          <w:sz w:val="36"/>
          <w:szCs w:val="36"/>
          <w:rtl/>
        </w:rPr>
        <w:t>فتوى للخطيب في مسألة الصفات</w:t>
      </w:r>
      <w:r>
        <w:rPr>
          <w:rFonts w:cs="Traditional Arabic" w:hint="cs"/>
          <w:b/>
          <w:bCs/>
          <w:sz w:val="36"/>
          <w:szCs w:val="36"/>
          <w:rtl/>
        </w:rPr>
        <w:t xml:space="preserve"> , </w:t>
      </w:r>
      <w:r w:rsidRPr="00454A36">
        <w:rPr>
          <w:rFonts w:cs="Traditional Arabic" w:hint="cs"/>
          <w:sz w:val="36"/>
          <w:szCs w:val="36"/>
          <w:rtl/>
        </w:rPr>
        <w:t>ذكر فيها جملة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عقيدة السلف في صفات الله عز وجل , وقرر فيها أن طريقة السلف هي الطريقة الوسط , كما قرر القاعدة السلفية :</w:t>
      </w:r>
    </w:p>
    <w:p w14:paraId="15309814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 w:rsidRPr="00454A36">
        <w:rPr>
          <w:rFonts w:cs="Traditional Arabic" w:hint="cs"/>
          <w:b/>
          <w:bCs/>
          <w:sz w:val="36"/>
          <w:szCs w:val="36"/>
          <w:rtl/>
        </w:rPr>
        <w:t>الكلام في الصفات فرع عن الكلام في الذات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, فأثبت الصفات مع التنزيه , وأبطل التأويل .</w:t>
      </w:r>
    </w:p>
    <w:p w14:paraId="0446EE44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وأنكر على أهل البدع طعنهم على أهل السنة والأثر بسبب روايتهم الأحاديث في الصفات , وبيَّن وجوب رد المتشابه</w:t>
      </w:r>
      <w:r w:rsidR="00795224">
        <w:rPr>
          <w:rFonts w:cs="Traditional Arabic" w:hint="cs"/>
          <w:sz w:val="36"/>
          <w:szCs w:val="36"/>
          <w:rtl/>
        </w:rPr>
        <w:t xml:space="preserve"> إلى المحكم , والإيمان جملة </w:t>
      </w:r>
      <w:r>
        <w:rPr>
          <w:rFonts w:cs="Traditional Arabic" w:hint="cs"/>
          <w:sz w:val="36"/>
          <w:szCs w:val="36"/>
          <w:rtl/>
        </w:rPr>
        <w:t xml:space="preserve"> بكل ذلك , والتسليم له .</w:t>
      </w:r>
    </w:p>
    <w:p w14:paraId="302F669E" w14:textId="77777777" w:rsidR="00454A36" w:rsidRDefault="00454A36" w:rsidP="00454A36">
      <w:pPr>
        <w:rPr>
          <w:rFonts w:cs="Traditional Arabic" w:hint="cs"/>
          <w:sz w:val="36"/>
          <w:szCs w:val="36"/>
          <w:rtl/>
        </w:rPr>
      </w:pPr>
    </w:p>
    <w:p w14:paraId="258092EB" w14:textId="77777777" w:rsidR="00454A36" w:rsidRDefault="00454A36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ثم أتى على تقسيم الأحاديث الواردة في الصفات إلى ثلاثة أقسام , من جهة القبول والرد , وبيَّن أن ما ثبت منها يجري مجرى ما ورد في القرآن من ذلك , على الإثبات , ونفي التشبيه .</w:t>
      </w:r>
    </w:p>
    <w:p w14:paraId="5090FAD7" w14:textId="77777777" w:rsidR="00861ACE" w:rsidRDefault="00062060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وهذه الصفة تثبت كون الحافظ الخطيب على اعتقاد السلف , أهل السنة والحديث ,لا كما زعم بعضهم , فألحقه بأصحاب الأشعري , وإن كان قوله في الإثبات إجمالاً يوافق قول الأشعري في </w:t>
      </w:r>
      <w:r w:rsidR="00861ACE">
        <w:rPr>
          <w:rFonts w:cs="Traditional Arabic" w:hint="cs"/>
          <w:sz w:val="36"/>
          <w:szCs w:val="36"/>
          <w:rtl/>
        </w:rPr>
        <w:t xml:space="preserve">      </w:t>
      </w:r>
      <w:r>
        <w:rPr>
          <w:rFonts w:cs="Traditional Arabic" w:hint="cs"/>
          <w:sz w:val="36"/>
          <w:szCs w:val="36"/>
          <w:rtl/>
        </w:rPr>
        <w:t xml:space="preserve">" الإبانة " , حيث جرى فيها على ذلك , فهذا لا يصلح أن يكون حجة على إلحاقه به , فالإثبات مذهب السلف قبل وجود الأشعري , والخطيب إمام أهل الحديث </w:t>
      </w:r>
      <w:r w:rsidR="00861ACE">
        <w:rPr>
          <w:rFonts w:cs="Traditional Arabic" w:hint="cs"/>
          <w:sz w:val="36"/>
          <w:szCs w:val="36"/>
          <w:rtl/>
        </w:rPr>
        <w:t>في وقته , فإلحاقه بهم هو الواجب الذي لا ينبغي سواه .</w:t>
      </w:r>
    </w:p>
    <w:p w14:paraId="64F3F028" w14:textId="77777777" w:rsidR="00861ACE" w:rsidRDefault="007765E0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بل إنك ترى في المسألة الأولى في هذه الرسالة ما يبرئ الخطيب كلية من كونه على مذهب الأشعري , من أجل كون قضية اللفظ بالقرآن من أبرز ما خرجت به الأشعرية عن عقيدة السلف , أهل السنة والحديث .</w:t>
      </w:r>
    </w:p>
    <w:p w14:paraId="7D511781" w14:textId="77777777" w:rsidR="007765E0" w:rsidRDefault="007765E0" w:rsidP="00861ACE">
      <w:pPr>
        <w:jc w:val="lowKashida"/>
        <w:rPr>
          <w:rFonts w:cs="Traditional Arabic" w:hint="cs"/>
          <w:sz w:val="36"/>
          <w:szCs w:val="36"/>
          <w:rtl/>
        </w:rPr>
      </w:pPr>
    </w:p>
    <w:p w14:paraId="2AFF9C10" w14:textId="77777777" w:rsidR="007765E0" w:rsidRPr="00454A36" w:rsidRDefault="007765E0" w:rsidP="00861ACE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أسأل الله عز وجل لي ولك العصمة من الضلالة , ولا حول ولا قوة إلا به .</w:t>
      </w:r>
    </w:p>
    <w:p w14:paraId="2B12D061" w14:textId="77777777" w:rsidR="0011272F" w:rsidRPr="00FF5839" w:rsidRDefault="0011272F" w:rsidP="0011272F">
      <w:pPr>
        <w:jc w:val="right"/>
        <w:rPr>
          <w:rFonts w:cs="Traditional Arabic" w:hint="cs"/>
          <w:sz w:val="36"/>
          <w:szCs w:val="36"/>
          <w:rtl/>
        </w:rPr>
      </w:pPr>
    </w:p>
    <w:p w14:paraId="0BD0E66B" w14:textId="77777777" w:rsidR="0011272F" w:rsidRPr="00FF5839" w:rsidRDefault="0011272F" w:rsidP="0011272F">
      <w:pPr>
        <w:jc w:val="right"/>
        <w:rPr>
          <w:rFonts w:cs="Traditional Arabic" w:hint="cs"/>
          <w:sz w:val="36"/>
          <w:szCs w:val="36"/>
          <w:rtl/>
        </w:rPr>
      </w:pPr>
      <w:r w:rsidRPr="00FF5839">
        <w:rPr>
          <w:rFonts w:cs="Traditional Arabic" w:hint="cs"/>
          <w:sz w:val="36"/>
          <w:szCs w:val="36"/>
          <w:rtl/>
        </w:rPr>
        <w:t>وكتبه أبو محمد عبد الله بن يوسف الجديع</w:t>
      </w:r>
    </w:p>
    <w:p w14:paraId="68244DCB" w14:textId="77777777" w:rsidR="0011272F" w:rsidRPr="00FF5839" w:rsidRDefault="0011272F" w:rsidP="0011272F">
      <w:pPr>
        <w:jc w:val="right"/>
        <w:rPr>
          <w:rFonts w:cs="Traditional Arabic" w:hint="cs"/>
          <w:sz w:val="36"/>
          <w:szCs w:val="36"/>
          <w:rtl/>
        </w:rPr>
      </w:pPr>
    </w:p>
    <w:p w14:paraId="53C9440E" w14:textId="77777777" w:rsidR="0011272F" w:rsidRPr="00FF5839" w:rsidRDefault="0011272F" w:rsidP="0011272F">
      <w:pPr>
        <w:jc w:val="right"/>
        <w:rPr>
          <w:rFonts w:cs="Traditional Arabic" w:hint="cs"/>
          <w:sz w:val="36"/>
          <w:szCs w:val="36"/>
          <w:rtl/>
        </w:rPr>
      </w:pPr>
    </w:p>
    <w:p w14:paraId="6B44A8B9" w14:textId="77777777" w:rsidR="0011272F" w:rsidRPr="00FF5839" w:rsidRDefault="0011272F" w:rsidP="0011272F">
      <w:pPr>
        <w:jc w:val="right"/>
        <w:rPr>
          <w:rFonts w:cs="Traditional Arabic" w:hint="cs"/>
          <w:sz w:val="36"/>
          <w:szCs w:val="36"/>
          <w:rtl/>
        </w:rPr>
      </w:pPr>
    </w:p>
    <w:p w14:paraId="4409A0AA" w14:textId="77777777" w:rsidR="007765E0" w:rsidRDefault="007765E0" w:rsidP="007765E0">
      <w:pPr>
        <w:jc w:val="center"/>
        <w:rPr>
          <w:rFonts w:cs="Traditional Arabic"/>
          <w:sz w:val="36"/>
          <w:szCs w:val="36"/>
          <w:lang w:eastAsia="en-US" w:bidi="ar-EG"/>
        </w:rPr>
      </w:pPr>
      <w:r>
        <w:rPr>
          <w:rFonts w:cs="Traditional Arabic"/>
          <w:sz w:val="36"/>
          <w:szCs w:val="36"/>
          <w:lang w:eastAsia="en-US" w:bidi="ar-EG"/>
        </w:rPr>
        <w:t>***</w:t>
      </w:r>
    </w:p>
    <w:p w14:paraId="4065837B" w14:textId="77777777" w:rsidR="0011272F" w:rsidRPr="00FF5839" w:rsidRDefault="0011272F" w:rsidP="0011272F">
      <w:pPr>
        <w:jc w:val="right"/>
        <w:rPr>
          <w:rFonts w:cs="Traditional Arabic" w:hint="cs"/>
          <w:sz w:val="36"/>
          <w:szCs w:val="36"/>
          <w:rtl/>
        </w:rPr>
      </w:pPr>
    </w:p>
    <w:p w14:paraId="1171EAD7" w14:textId="77777777" w:rsidR="0011272F" w:rsidRPr="00FF5839" w:rsidRDefault="0011272F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5A4AF5D2" w14:textId="77777777" w:rsidR="0011272F" w:rsidRDefault="0011272F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08C57094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197C97D6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5BD9BDD0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4B53C2EE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676A13A7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6B80DCC9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49A2F32B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0B57A50C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3C636A77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4CF83E68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6A7EFA30" w14:textId="77777777" w:rsidR="007765E0" w:rsidRDefault="007765E0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2450FE8C" w14:textId="77777777" w:rsidR="007765E0" w:rsidRDefault="00D84244" w:rsidP="0011272F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D84244">
        <w:rPr>
          <w:rFonts w:cs="Traditional Arabic" w:hint="cs"/>
          <w:b/>
          <w:bCs/>
          <w:sz w:val="36"/>
          <w:szCs w:val="36"/>
          <w:rtl/>
        </w:rPr>
        <w:t xml:space="preserve">هذه الرسالة </w:t>
      </w:r>
    </w:p>
    <w:p w14:paraId="5242050B" w14:textId="77777777" w:rsidR="00D84244" w:rsidRDefault="00D84244" w:rsidP="0011272F">
      <w:pPr>
        <w:jc w:val="lowKashida"/>
        <w:rPr>
          <w:rFonts w:cs="Traditional Arabic" w:hint="cs"/>
          <w:sz w:val="36"/>
          <w:szCs w:val="36"/>
          <w:rtl/>
        </w:rPr>
      </w:pPr>
      <w:r w:rsidRPr="00D84244">
        <w:rPr>
          <w:rFonts w:cs="Traditional Arabic" w:hint="cs"/>
          <w:sz w:val="36"/>
          <w:szCs w:val="36"/>
          <w:rtl/>
        </w:rPr>
        <w:t>النسخة المعتمدة في التحقيق :</w:t>
      </w:r>
    </w:p>
    <w:p w14:paraId="49C85C13" w14:textId="77777777" w:rsidR="00D84244" w:rsidRDefault="00D84244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اعتمدت في تحقيق هذه الرسالة النسخة الوحيدة المحفوظة في دار الكتب الظاهرية بدمشق , ضمن مجموع رقم : (16) .</w:t>
      </w:r>
    </w:p>
    <w:p w14:paraId="26812004" w14:textId="77777777" w:rsidR="00D84244" w:rsidRDefault="00D84244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42B60E7F" w14:textId="77777777" w:rsidR="00D84244" w:rsidRDefault="00D84244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5D56FE31" w14:textId="77777777" w:rsidR="00D84244" w:rsidRPr="00D84244" w:rsidRDefault="00D84244" w:rsidP="0011272F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D84244">
        <w:rPr>
          <w:rFonts w:cs="Traditional Arabic" w:hint="cs"/>
          <w:b/>
          <w:bCs/>
          <w:sz w:val="36"/>
          <w:szCs w:val="36"/>
          <w:rtl/>
        </w:rPr>
        <w:t>تحقيق القول في نسبة الرسالة للخطيب :</w:t>
      </w:r>
    </w:p>
    <w:p w14:paraId="6D6298C1" w14:textId="77777777" w:rsidR="007765E0" w:rsidRDefault="00D84244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تضمّنت الرسالة مسألتين ـ كما ذكرت في الافتتاح ـ </w:t>
      </w:r>
    </w:p>
    <w:p w14:paraId="7A8B2716" w14:textId="77777777" w:rsidR="00D84244" w:rsidRDefault="00D84244" w:rsidP="0011272F">
      <w:pPr>
        <w:jc w:val="lowKashida"/>
        <w:rPr>
          <w:rFonts w:cs="Traditional Arabic" w:hint="cs"/>
          <w:sz w:val="36"/>
          <w:szCs w:val="36"/>
          <w:rtl/>
        </w:rPr>
      </w:pPr>
      <w:r w:rsidRPr="00D84244">
        <w:rPr>
          <w:rFonts w:cs="Traditional Arabic" w:hint="cs"/>
          <w:b/>
          <w:bCs/>
          <w:sz w:val="36"/>
          <w:szCs w:val="36"/>
          <w:rtl/>
        </w:rPr>
        <w:lastRenderedPageBreak/>
        <w:t>الأولى :</w:t>
      </w:r>
      <w:r>
        <w:rPr>
          <w:rFonts w:cs="Traditional Arabic" w:hint="cs"/>
          <w:sz w:val="36"/>
          <w:szCs w:val="36"/>
          <w:rtl/>
        </w:rPr>
        <w:t xml:space="preserve"> من رواية الحافظ ابن ناصر السلامي بإسناده إلى الخطيب رواية , </w:t>
      </w:r>
      <w:r w:rsidRPr="00EB5F0F">
        <w:rPr>
          <w:rFonts w:cs="Traditional Arabic" w:hint="cs"/>
          <w:b/>
          <w:bCs/>
          <w:sz w:val="36"/>
          <w:szCs w:val="36"/>
          <w:rtl/>
        </w:rPr>
        <w:t>والثانية :</w:t>
      </w:r>
      <w:r>
        <w:rPr>
          <w:rFonts w:cs="Traditional Arabic" w:hint="cs"/>
          <w:sz w:val="36"/>
          <w:szCs w:val="36"/>
          <w:rtl/>
        </w:rPr>
        <w:t xml:space="preserve"> من رواية أبي طالب الصيرفي بإسناده على الخطيب من كلامه , وراوي النسخة التي اعتمدتها عنهما لم يتعين لي ؛ لأنها اتصلت برسالة (اعتقاد السنَّة ) للإسماعيلي , وكانت تلك من رواية الإمام موفق الدين ابن قدامة </w:t>
      </w:r>
    </w:p>
    <w:p w14:paraId="47676450" w14:textId="77777777" w:rsidR="007D17E1" w:rsidRDefault="00862F7C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ضمن جماعة آخرين من الأئمة , وقد وقعت رواية ابن قدامة للمسألة الثانية من هذه الرسالة في كتابه " ذم التأويل " (النص :15) كما رواه من طريقه الذهبي في " العلو </w:t>
      </w:r>
      <w:r w:rsidR="007E0DCF">
        <w:rPr>
          <w:rFonts w:cs="Traditional Arabic" w:hint="cs"/>
          <w:sz w:val="36"/>
          <w:szCs w:val="36"/>
          <w:rtl/>
        </w:rPr>
        <w:t>"(ص: 185) عن أبي طالب الصيرفي بإ</w:t>
      </w:r>
      <w:r>
        <w:rPr>
          <w:rFonts w:cs="Traditional Arabic" w:hint="cs"/>
          <w:sz w:val="36"/>
          <w:szCs w:val="36"/>
          <w:rtl/>
        </w:rPr>
        <w:t>سناده , وذكر جزءاً منها .</w:t>
      </w:r>
    </w:p>
    <w:p w14:paraId="64802B80" w14:textId="77777777" w:rsidR="00862F7C" w:rsidRDefault="00862F7C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فاحتمل أن تكون من روايته اح</w:t>
      </w:r>
      <w:r w:rsidR="007E0DCF">
        <w:rPr>
          <w:rFonts w:cs="Traditional Arabic" w:hint="cs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مالاً قوياً .</w:t>
      </w:r>
    </w:p>
    <w:p w14:paraId="2411B08F" w14:textId="77777777" w:rsidR="00862F7C" w:rsidRDefault="00862F7C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وفي السماعات المثبتة ما يبين هذه الرسالة </w:t>
      </w:r>
      <w:r w:rsidR="003C774C">
        <w:rPr>
          <w:rFonts w:cs="Traditional Arabic" w:hint="cs"/>
          <w:sz w:val="36"/>
          <w:szCs w:val="36"/>
          <w:rtl/>
        </w:rPr>
        <w:t>من رواية أبي الحسن علي بن أبي عبد الله بن علي المقَيَّر البغدادي , بإجازته من الحافظ ابن ناصر , ومن أبي طالب الصيرفي .</w:t>
      </w:r>
    </w:p>
    <w:p w14:paraId="55AF165F" w14:textId="77777777" w:rsidR="003C774C" w:rsidRDefault="003C774C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وابن المقَيَّر هذا مسند مكثر صالح .</w:t>
      </w:r>
    </w:p>
    <w:p w14:paraId="38FA0BBC" w14:textId="77777777" w:rsidR="003C774C" w:rsidRDefault="003C774C" w:rsidP="0011272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وقد سمع الرسالة عليه جماعة بتاريخ : السابع من شعبان سنة ( 633 هـ )</w:t>
      </w:r>
    </w:p>
    <w:p w14:paraId="6BA1013D" w14:textId="77777777" w:rsidR="00A651FF" w:rsidRDefault="00A651FF" w:rsidP="007E0DC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ولا بن المقَيَّر بالرسالة إ</w:t>
      </w:r>
      <w:r w:rsidR="007E0DCF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ازة</w:t>
      </w:r>
      <w:r w:rsidR="007E0DCF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أيضاً عن ابن المعالي الفضل بن سهل الإسفراييني , بإجازته عن الخطيب , كما في السماع آخر النسخة .</w:t>
      </w:r>
    </w:p>
    <w:p w14:paraId="1AB9681D" w14:textId="77777777" w:rsidR="00A651FF" w:rsidRDefault="00A651FF" w:rsidP="00A651F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قلت : وأبو المعالي هذا صحيح السماع , لكنه اتهم بالكذب في لهجته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14:paraId="55DBEA30" w14:textId="77777777" w:rsidR="00BC234F" w:rsidRDefault="00BC234F" w:rsidP="00A651F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وهناك سماع آخر لجماعة , مؤرخ في : يوم السبت تاسع وعشرين من ذي الحجة سنة (730 هـ )</w:t>
      </w:r>
    </w:p>
    <w:p w14:paraId="70B4227B" w14:textId="77777777" w:rsidR="00BC234F" w:rsidRDefault="00795224" w:rsidP="00A651F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على الشيخة الصالحة أم عبد الله زينب بنت أحمد بن عبد الرحيم الصالحية , بإجازتها من الشيخة المسندة الفاضلة عجيبة بنت محمد بن أبي غالب الباقداري البغدادية , بإجازتها من أبي الفرج مسعود بن الحسن الثقفي , بإجازته من الخطيب .</w:t>
      </w:r>
    </w:p>
    <w:p w14:paraId="499BA9DE" w14:textId="77777777" w:rsidR="007E0DCF" w:rsidRDefault="007E0DCF" w:rsidP="00A651FF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وهذا إسناد ثالث للرسالة , لكنه ضعيف ؛ لأنهم تكلموا في إجازة الخطيب للثقفي ووهنوها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2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14:paraId="73D073C0" w14:textId="77777777" w:rsidR="003C774C" w:rsidRDefault="003C774C" w:rsidP="0011272F">
      <w:pPr>
        <w:jc w:val="lowKashida"/>
        <w:rPr>
          <w:rFonts w:cs="Traditional Arabic" w:hint="cs"/>
          <w:sz w:val="36"/>
          <w:szCs w:val="36"/>
          <w:rtl/>
        </w:rPr>
      </w:pPr>
    </w:p>
    <w:p w14:paraId="1EF57F3E" w14:textId="77777777" w:rsidR="00656432" w:rsidRDefault="00656432" w:rsidP="00656432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وفيما تقدم غنية في إثبات صحة هذه الرسالة عن الخطيب .</w:t>
      </w:r>
    </w:p>
    <w:p w14:paraId="4B1F35FB" w14:textId="77777777" w:rsidR="00656432" w:rsidRDefault="00656432" w:rsidP="00656432">
      <w:pPr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وقد تابع الحافظ أبو طاهر السلفي أبا طالب الصيرفي , فروى المسألة الثانية عن الزعفراني .</w:t>
      </w:r>
    </w:p>
    <w:p w14:paraId="0766AA77" w14:textId="77777777" w:rsidR="00656432" w:rsidRDefault="00656432" w:rsidP="00D56FD8">
      <w:pPr>
        <w:jc w:val="lowKashida"/>
        <w:rPr>
          <w:rFonts w:cs="Traditional Arabic" w:hint="cs"/>
          <w:color w:val="008000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أخرج ذلك الذهبي في " سير أعلام النبلاء " : (18/283 ـ 284) و " تذكرة الحفاظ " : (3/1142 ـ 1143) وذكر المسألة إلى قوله </w:t>
      </w:r>
      <w:r w:rsidR="00D56FD8" w:rsidRPr="00FB3860">
        <w:rPr>
          <w:rFonts w:cs="Traditional Arabic"/>
          <w:color w:val="008000"/>
          <w:sz w:val="36"/>
          <w:szCs w:val="36"/>
          <w:rtl/>
          <w:lang w:bidi="ar-EG"/>
        </w:rPr>
        <w:t>﴿</w:t>
      </w:r>
      <w:r w:rsidR="00D56FD8" w:rsidRPr="00FB3860">
        <w:rPr>
          <w:color w:val="008000"/>
          <w:sz w:val="36"/>
          <w:szCs w:val="36"/>
          <w:rtl/>
        </w:rPr>
        <w:t xml:space="preserve"> </w:t>
      </w:r>
      <w:r w:rsidR="00D56FD8" w:rsidRPr="00656432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كُفُوًا</w:t>
      </w:r>
      <w:r w:rsidR="00D56FD8" w:rsidRPr="00656432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="00D56FD8" w:rsidRPr="00656432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أَحَدٌ</w:t>
      </w:r>
      <w:r w:rsidR="00D56FD8" w:rsidRPr="00FB3860">
        <w:rPr>
          <w:color w:val="008000"/>
          <w:sz w:val="36"/>
          <w:szCs w:val="36"/>
          <w:rtl/>
        </w:rPr>
        <w:t xml:space="preserve"> </w:t>
      </w:r>
      <w:r w:rsidR="00D56FD8" w:rsidRPr="00FB3860">
        <w:rPr>
          <w:rFonts w:cs="Traditional Arabic"/>
          <w:color w:val="008000"/>
          <w:sz w:val="36"/>
          <w:szCs w:val="36"/>
          <w:rtl/>
          <w:lang w:bidi="ar-EG"/>
        </w:rPr>
        <w:t>﴾</w:t>
      </w:r>
      <w:r w:rsidR="00D56FD8">
        <w:rPr>
          <w:rFonts w:cs="Traditional Arabic" w:hint="cs"/>
          <w:color w:val="008000"/>
          <w:sz w:val="36"/>
          <w:szCs w:val="36"/>
          <w:rtl/>
          <w:lang w:bidi="ar-EG"/>
        </w:rPr>
        <w:t xml:space="preserve"> </w:t>
      </w:r>
      <w:r w:rsidR="00D56FD8" w:rsidRPr="00D56FD8">
        <w:rPr>
          <w:rFonts w:cs="Traditional Arabic" w:hint="cs"/>
          <w:sz w:val="36"/>
          <w:szCs w:val="36"/>
          <w:rtl/>
          <w:lang w:bidi="ar-EG"/>
        </w:rPr>
        <w:t>.</w:t>
      </w:r>
    </w:p>
    <w:p w14:paraId="08A64743" w14:textId="77777777" w:rsidR="00D56FD8" w:rsidRPr="00D56FD8" w:rsidRDefault="00D56FD8" w:rsidP="00D56FD8">
      <w:pPr>
        <w:jc w:val="lowKashida"/>
        <w:rPr>
          <w:rFonts w:cs="Traditional Arabic" w:hint="cs"/>
          <w:b/>
          <w:bCs/>
          <w:sz w:val="36"/>
          <w:szCs w:val="36"/>
          <w:rtl/>
          <w:lang w:bidi="ar-EG"/>
        </w:rPr>
      </w:pPr>
      <w:r w:rsidRPr="00D56FD8">
        <w:rPr>
          <w:rFonts w:cs="Traditional Arabic" w:hint="cs"/>
          <w:b/>
          <w:bCs/>
          <w:sz w:val="36"/>
          <w:szCs w:val="36"/>
          <w:rtl/>
          <w:lang w:bidi="ar-EG"/>
        </w:rPr>
        <w:t>اسم الرسالة :</w:t>
      </w:r>
    </w:p>
    <w:p w14:paraId="6E08995F" w14:textId="77777777" w:rsidR="00D56FD8" w:rsidRPr="00D56FD8" w:rsidRDefault="00D56FD8" w:rsidP="00D56FD8">
      <w:pPr>
        <w:jc w:val="lowKashida"/>
        <w:rPr>
          <w:rFonts w:cs="Traditional Arabic" w:hint="cs"/>
          <w:sz w:val="36"/>
          <w:szCs w:val="36"/>
          <w:rtl/>
          <w:lang w:bidi="ar-EG"/>
        </w:rPr>
      </w:pPr>
      <w:r w:rsidRPr="00D56FD8">
        <w:rPr>
          <w:rFonts w:cs="Traditional Arabic" w:hint="cs"/>
          <w:sz w:val="36"/>
          <w:szCs w:val="36"/>
          <w:rtl/>
          <w:lang w:bidi="ar-EG"/>
        </w:rPr>
        <w:t>لم تسم الرسالة في أصلها المعتمد , فسميتها بمضمونها وابتداء جواب الخطيب : " أما الكلام في الصفات ... " .</w:t>
      </w:r>
    </w:p>
    <w:p w14:paraId="5AF0CF04" w14:textId="77777777" w:rsidR="00464F82" w:rsidRDefault="00464F82">
      <w:pPr>
        <w:ind w:left="-558"/>
        <w:rPr>
          <w:rFonts w:cs="Traditional Arabic" w:hint="cs"/>
          <w:sz w:val="36"/>
          <w:szCs w:val="36"/>
          <w:rtl/>
        </w:rPr>
      </w:pPr>
    </w:p>
    <w:p w14:paraId="6342AFE2" w14:textId="77777777" w:rsidR="00D56FD8" w:rsidRDefault="00D56FD8" w:rsidP="00D56FD8">
      <w:pPr>
        <w:ind w:left="-558"/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D56FD8">
        <w:rPr>
          <w:rFonts w:cs="Traditional Arabic" w:hint="cs"/>
          <w:b/>
          <w:bCs/>
          <w:sz w:val="36"/>
          <w:szCs w:val="36"/>
          <w:rtl/>
        </w:rPr>
        <w:t>التعليق على الرسالة :</w:t>
      </w:r>
    </w:p>
    <w:p w14:paraId="10624C5E" w14:textId="77777777" w:rsidR="00D56FD8" w:rsidRPr="00D56FD8" w:rsidRDefault="00D56FD8" w:rsidP="00D56FD8">
      <w:pPr>
        <w:ind w:left="-558"/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لم أخل حواشي الرسالة من تعليق اقتضاه المقام , من تعريف برواتها وحكم على إسناد وتنبيه على            فائدة , وإليك نصها .</w:t>
      </w:r>
    </w:p>
    <w:p w14:paraId="26186EC4" w14:textId="77777777" w:rsidR="00570614" w:rsidRDefault="00570614" w:rsidP="00570614">
      <w:pPr>
        <w:jc w:val="center"/>
        <w:rPr>
          <w:rFonts w:cs="Traditional Arabic"/>
          <w:sz w:val="36"/>
          <w:szCs w:val="36"/>
          <w:lang w:eastAsia="en-US" w:bidi="ar-EG"/>
        </w:rPr>
      </w:pPr>
      <w:r>
        <w:rPr>
          <w:rFonts w:cs="Traditional Arabic"/>
          <w:sz w:val="36"/>
          <w:szCs w:val="36"/>
          <w:lang w:eastAsia="en-US" w:bidi="ar-EG"/>
        </w:rPr>
        <w:t>***</w:t>
      </w:r>
    </w:p>
    <w:p w14:paraId="125E2D06" w14:textId="77777777" w:rsidR="00464F82" w:rsidRDefault="00464F82">
      <w:pPr>
        <w:jc w:val="lowKashida"/>
        <w:rPr>
          <w:rFonts w:cs="Traditional Arabic"/>
          <w:sz w:val="36"/>
          <w:szCs w:val="36"/>
          <w:rtl/>
          <w:lang w:eastAsia="en-US" w:bidi="ar-EG"/>
        </w:rPr>
      </w:pPr>
    </w:p>
    <w:p w14:paraId="41F1EE29" w14:textId="77777777" w:rsidR="00464F82" w:rsidRDefault="00464F82">
      <w:pPr>
        <w:jc w:val="lowKashida"/>
        <w:rPr>
          <w:rFonts w:cs="Traditional Arabic"/>
          <w:sz w:val="36"/>
          <w:szCs w:val="36"/>
          <w:rtl/>
          <w:lang w:eastAsia="en-US" w:bidi="ar-EG"/>
        </w:rPr>
      </w:pPr>
    </w:p>
    <w:p w14:paraId="794A7076" w14:textId="77777777" w:rsidR="00464F82" w:rsidRDefault="00464F82">
      <w:pPr>
        <w:jc w:val="lowKashida"/>
        <w:rPr>
          <w:rFonts w:cs="Traditional Arabic"/>
          <w:sz w:val="36"/>
          <w:szCs w:val="36"/>
          <w:rtl/>
          <w:lang w:eastAsia="en-US" w:bidi="ar-EG"/>
        </w:rPr>
      </w:pPr>
    </w:p>
    <w:p w14:paraId="37C94957" w14:textId="77777777" w:rsidR="00464F82" w:rsidRDefault="00464F82">
      <w:pPr>
        <w:jc w:val="lowKashida"/>
        <w:rPr>
          <w:rFonts w:cs="Traditional Arabic"/>
          <w:sz w:val="36"/>
          <w:szCs w:val="36"/>
          <w:rtl/>
          <w:lang w:eastAsia="en-US" w:bidi="ar-EG"/>
        </w:rPr>
      </w:pPr>
    </w:p>
    <w:p w14:paraId="400F6CCA" w14:textId="77777777" w:rsidR="00464F82" w:rsidRDefault="00464F82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2ACD6796" w14:textId="77777777" w:rsidR="00A3100E" w:rsidRDefault="00A3100E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250BB60B" w14:textId="77777777" w:rsidR="00A3100E" w:rsidRDefault="00A3100E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4D538196" w14:textId="77777777" w:rsidR="00A3100E" w:rsidRDefault="00A3100E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179F3D2C" w14:textId="77777777" w:rsidR="00A3100E" w:rsidRPr="0041730D" w:rsidRDefault="0041730D">
      <w:pPr>
        <w:jc w:val="lowKashida"/>
        <w:rPr>
          <w:rFonts w:cs="Traditional Arabic" w:hint="cs"/>
          <w:b/>
          <w:bCs/>
          <w:sz w:val="36"/>
          <w:szCs w:val="36"/>
          <w:rtl/>
          <w:lang w:eastAsia="en-US" w:bidi="ar-EG"/>
        </w:rPr>
      </w:pPr>
      <w:r w:rsidRPr="0041730D">
        <w:rPr>
          <w:rFonts w:cs="Traditional Arabic" w:hint="cs"/>
          <w:b/>
          <w:bCs/>
          <w:sz w:val="36"/>
          <w:szCs w:val="36"/>
          <w:rtl/>
          <w:lang w:eastAsia="en-US" w:bidi="ar-EG"/>
        </w:rPr>
        <w:t xml:space="preserve">نص الرسالة </w:t>
      </w:r>
    </w:p>
    <w:p w14:paraId="52FA871E" w14:textId="77777777" w:rsidR="00A3100E" w:rsidRDefault="00A3100E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701E6456" w14:textId="77777777" w:rsidR="0041730D" w:rsidRDefault="0041730D" w:rsidP="0041730D">
      <w:pPr>
        <w:jc w:val="center"/>
        <w:rPr>
          <w:rFonts w:cs="Traditional Arabic" w:hint="cs"/>
          <w:b/>
          <w:bCs/>
          <w:color w:val="000000"/>
          <w:sz w:val="36"/>
          <w:szCs w:val="36"/>
          <w:rtl/>
          <w:lang w:eastAsia="en-US"/>
        </w:rPr>
      </w:pPr>
      <w:r w:rsidRPr="00CA047C">
        <w:rPr>
          <w:rFonts w:cs="Traditional Arabic" w:hint="cs"/>
          <w:b/>
          <w:bCs/>
          <w:color w:val="000000"/>
          <w:sz w:val="36"/>
          <w:szCs w:val="36"/>
          <w:rtl/>
          <w:lang w:eastAsia="en-US"/>
        </w:rPr>
        <w:t>بِسْمِ اللَّهِ الرَّحْمَنِ الرَّحِيمِ</w:t>
      </w:r>
    </w:p>
    <w:p w14:paraId="58FC1A4C" w14:textId="77777777" w:rsidR="00464F82" w:rsidRDefault="00ED0183" w:rsidP="00140EBC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lastRenderedPageBreak/>
        <w:t>أخبرنا الحافظ أبو الفضل محمد بن ناصر بن محمد بن علي البغدادي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3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="00140EBC">
        <w:rPr>
          <w:rFonts w:cs="Traditional Arabic" w:hint="cs"/>
          <w:sz w:val="36"/>
          <w:szCs w:val="36"/>
          <w:rtl/>
          <w:lang w:eastAsia="en-US"/>
        </w:rPr>
        <w:t xml:space="preserve">, قال : أخبرنا أبو الحسين المبارك بن </w:t>
      </w:r>
      <w:r w:rsidR="00795224">
        <w:rPr>
          <w:rFonts w:cs="Traditional Arabic" w:hint="cs"/>
          <w:sz w:val="36"/>
          <w:szCs w:val="36"/>
          <w:rtl/>
          <w:lang w:eastAsia="en-US"/>
        </w:rPr>
        <w:t>عبد الجبار</w:t>
      </w:r>
      <w:r w:rsidR="00140EBC">
        <w:rPr>
          <w:rFonts w:cs="Traditional Arabic" w:hint="cs"/>
          <w:sz w:val="36"/>
          <w:szCs w:val="36"/>
          <w:rtl/>
          <w:lang w:eastAsia="en-US"/>
        </w:rPr>
        <w:t xml:space="preserve"> بن أحمد الصيرفي</w:t>
      </w:r>
      <w:r w:rsidR="00140EBC"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="00140EBC"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4"/>
      </w:r>
      <w:r w:rsidR="00140EBC"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 w:rsidR="00140EBC"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="001079B5">
        <w:rPr>
          <w:rFonts w:cs="Traditional Arabic" w:hint="cs"/>
          <w:sz w:val="36"/>
          <w:szCs w:val="36"/>
          <w:rtl/>
          <w:lang w:eastAsia="en-US"/>
        </w:rPr>
        <w:t>قراءة عليه , وأنا اسمع , في شوال سنة أربع وتسعين وأربع مئة , أخبرنا أبو بكر أحمد بن علي بن ثابت الخطيب :</w:t>
      </w:r>
    </w:p>
    <w:p w14:paraId="5A89B48B" w14:textId="77777777" w:rsidR="001079B5" w:rsidRDefault="001079B5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أخبرنا أبو منصور محمد بن عيسى البزار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5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 w:rsidR="0072748D">
        <w:rPr>
          <w:rFonts w:cs="Traditional Arabic" w:hint="cs"/>
          <w:sz w:val="36"/>
          <w:szCs w:val="36"/>
          <w:rtl/>
          <w:lang w:eastAsia="en-US"/>
        </w:rPr>
        <w:t xml:space="preserve"> ـ بهمذان ـ حدثنا صالح بن أحمد الحافظ </w:t>
      </w:r>
      <w:r w:rsidR="0072748D"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="0072748D"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6"/>
      </w:r>
      <w:r w:rsidR="0072748D"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 w:rsidR="001D2124">
        <w:rPr>
          <w:rFonts w:cs="Traditional Arabic" w:hint="cs"/>
          <w:sz w:val="36"/>
          <w:szCs w:val="36"/>
          <w:rtl/>
          <w:lang w:eastAsia="en-US"/>
        </w:rPr>
        <w:t xml:space="preserve"> , قال : سمعت عبد الله بن إسحاق بن سيامرد </w:t>
      </w:r>
      <w:r w:rsidR="001D2124"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="001D2124"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7"/>
      </w:r>
      <w:r w:rsidR="001D2124"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 w:rsidR="001D2124"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="00C67021">
        <w:rPr>
          <w:rFonts w:cs="Traditional Arabic" w:hint="cs"/>
          <w:sz w:val="36"/>
          <w:szCs w:val="36"/>
          <w:rtl/>
          <w:lang w:eastAsia="en-US"/>
        </w:rPr>
        <w:t xml:space="preserve">يقول : </w:t>
      </w:r>
    </w:p>
    <w:p w14:paraId="6FE017A7" w14:textId="77777777" w:rsidR="00C67021" w:rsidRDefault="00C67021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 xml:space="preserve">التقيت مع المروذي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8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C67021">
        <w:rPr>
          <w:rFonts w:cs="Traditional Arabic" w:hint="cs"/>
          <w:sz w:val="36"/>
          <w:szCs w:val="36"/>
          <w:rtl/>
        </w:rPr>
        <w:t>لي بطرسوس ,</w:t>
      </w:r>
      <w:r>
        <w:rPr>
          <w:rFonts w:cs="Traditional Arabic" w:hint="cs"/>
          <w:sz w:val="36"/>
          <w:szCs w:val="36"/>
          <w:rtl/>
          <w:lang w:eastAsia="en-US"/>
        </w:rPr>
        <w:t xml:space="preserve"> فقلت له : يا أبا بكر , كيف سمعت أبا عبد الله يقول في القرآن ؟ .</w:t>
      </w:r>
    </w:p>
    <w:p w14:paraId="02F855BC" w14:textId="77777777" w:rsidR="00146C27" w:rsidRDefault="00146C27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 xml:space="preserve">قال : سمعت أبا عبد الله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9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/>
        </w:rPr>
        <w:t xml:space="preserve"> يقول :</w:t>
      </w:r>
    </w:p>
    <w:p w14:paraId="0BFDCEB6" w14:textId="77777777" w:rsidR="00146C27" w:rsidRDefault="00146C27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القرآن كلام الله غير مخلوق , فمن قال : ( مخلوق ) , فهو كافر</w:t>
      </w:r>
      <w:r w:rsidR="00A6728D">
        <w:rPr>
          <w:rFonts w:cs="Traditional Arabic" w:hint="cs"/>
          <w:sz w:val="36"/>
          <w:szCs w:val="36"/>
          <w:rtl/>
          <w:lang w:eastAsia="en-US"/>
        </w:rPr>
        <w:t>.</w:t>
      </w:r>
    </w:p>
    <w:p w14:paraId="22EFE58D" w14:textId="77777777" w:rsidR="00A6728D" w:rsidRDefault="00A6728D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قلت : كيف سمعته يقول فيمن وقف ؟</w:t>
      </w:r>
    </w:p>
    <w:p w14:paraId="68461CFD" w14:textId="77777777" w:rsidR="00A6728D" w:rsidRDefault="00A6728D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قال : هذا رجل سوء , وأخاف أن يدعو إلى خلق القرآن .</w:t>
      </w:r>
    </w:p>
    <w:p w14:paraId="64D31181" w14:textId="77777777" w:rsidR="00A6728D" w:rsidRDefault="00A6728D" w:rsidP="00A6728D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 xml:space="preserve">قلت له : يا أبا بكر , كيف سمعت أبا </w:t>
      </w:r>
      <w:r w:rsidR="00795224">
        <w:rPr>
          <w:rFonts w:cs="Traditional Arabic" w:hint="cs"/>
          <w:sz w:val="36"/>
          <w:szCs w:val="36"/>
          <w:rtl/>
          <w:lang w:eastAsia="en-US"/>
        </w:rPr>
        <w:t>عبد الل</w:t>
      </w:r>
      <w:r w:rsidR="00795224">
        <w:rPr>
          <w:rFonts w:cs="Traditional Arabic" w:hint="eastAsia"/>
          <w:sz w:val="36"/>
          <w:szCs w:val="36"/>
          <w:rtl/>
          <w:lang w:eastAsia="en-US"/>
        </w:rPr>
        <w:t>ه</w:t>
      </w:r>
      <w:r>
        <w:rPr>
          <w:rFonts w:cs="Traditional Arabic" w:hint="cs"/>
          <w:sz w:val="36"/>
          <w:szCs w:val="36"/>
          <w:rtl/>
          <w:lang w:eastAsia="en-US"/>
        </w:rPr>
        <w:t xml:space="preserve"> يقول في اللفظ ؟</w:t>
      </w:r>
    </w:p>
    <w:p w14:paraId="10536020" w14:textId="77777777" w:rsidR="00A6728D" w:rsidRDefault="00A6728D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قال : من قال : لفظه في القرآن مخلوق فهو جهمي .</w:t>
      </w:r>
    </w:p>
    <w:p w14:paraId="699B726E" w14:textId="77777777" w:rsidR="00A6728D" w:rsidRPr="001D2124" w:rsidRDefault="00A6728D" w:rsidP="001D212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</w:p>
    <w:p w14:paraId="0B81D8C1" w14:textId="77777777" w:rsidR="00346865" w:rsidRDefault="00A6728D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  <w:r>
        <w:rPr>
          <w:rFonts w:cs="Traditional Arabic" w:hint="cs"/>
          <w:sz w:val="36"/>
          <w:szCs w:val="36"/>
          <w:rtl/>
          <w:lang w:eastAsia="en-US" w:bidi="ar-EG"/>
        </w:rPr>
        <w:t xml:space="preserve">قلت أنا له : وأيش الجهمي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0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 w:bidi="ar-EG"/>
        </w:rPr>
        <w:t xml:space="preserve"> ؟ .</w:t>
      </w:r>
    </w:p>
    <w:p w14:paraId="0F652215" w14:textId="77777777" w:rsidR="00A6728D" w:rsidRDefault="00A6728D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  <w:r>
        <w:rPr>
          <w:rFonts w:cs="Traditional Arabic" w:hint="cs"/>
          <w:sz w:val="36"/>
          <w:szCs w:val="36"/>
          <w:rtl/>
          <w:lang w:eastAsia="en-US" w:bidi="ar-EG"/>
        </w:rPr>
        <w:t xml:space="preserve">قال : شك في الله أربعين صباحاً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1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b/>
          <w:bCs/>
          <w:sz w:val="36"/>
          <w:szCs w:val="36"/>
          <w:rtl/>
        </w:rPr>
        <w:t xml:space="preserve"> .</w:t>
      </w:r>
    </w:p>
    <w:p w14:paraId="35D93B6C" w14:textId="77777777" w:rsidR="000B7A4E" w:rsidRDefault="000B7A4E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  <w:r>
        <w:rPr>
          <w:rFonts w:cs="Traditional Arabic" w:hint="cs"/>
          <w:sz w:val="36"/>
          <w:szCs w:val="36"/>
          <w:rtl/>
          <w:lang w:eastAsia="en-US" w:bidi="ar-EG"/>
        </w:rPr>
        <w:lastRenderedPageBreak/>
        <w:t>قلت : من شك في الله فهو كافر .</w:t>
      </w:r>
    </w:p>
    <w:p w14:paraId="69C9761F" w14:textId="77777777" w:rsidR="000B7A4E" w:rsidRDefault="000B7A4E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  <w:r>
        <w:rPr>
          <w:rFonts w:cs="Traditional Arabic" w:hint="cs"/>
          <w:sz w:val="36"/>
          <w:szCs w:val="36"/>
          <w:rtl/>
          <w:lang w:eastAsia="en-US" w:bidi="ar-EG"/>
        </w:rPr>
        <w:t xml:space="preserve">قال : نعم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2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 w:bidi="ar-EG"/>
        </w:rPr>
        <w:t>.</w:t>
      </w:r>
    </w:p>
    <w:p w14:paraId="70C585EF" w14:textId="77777777" w:rsidR="0071615F" w:rsidRDefault="0071615F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64B019A2" w14:textId="77777777" w:rsidR="0071615F" w:rsidRDefault="0071615F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52D446C6" w14:textId="77777777" w:rsidR="0071615F" w:rsidRDefault="0071615F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34ABFB7D" w14:textId="77777777" w:rsidR="0071615F" w:rsidRDefault="0071615F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44DBB0EB" w14:textId="77777777" w:rsidR="0071615F" w:rsidRDefault="0071615F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3B1EFE4A" w14:textId="77777777" w:rsidR="00346865" w:rsidRDefault="00346865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2F0E2B56" w14:textId="77777777" w:rsidR="00346865" w:rsidRDefault="00346865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4DA13C89" w14:textId="77777777" w:rsidR="001764A4" w:rsidRDefault="001764A4" w:rsidP="001764A4">
      <w:pPr>
        <w:jc w:val="center"/>
        <w:rPr>
          <w:rFonts w:cs="Traditional Arabic"/>
          <w:sz w:val="36"/>
          <w:szCs w:val="36"/>
          <w:lang w:eastAsia="en-US" w:bidi="ar-EG"/>
        </w:rPr>
      </w:pPr>
      <w:r>
        <w:rPr>
          <w:rFonts w:cs="Traditional Arabic"/>
          <w:sz w:val="36"/>
          <w:szCs w:val="36"/>
          <w:lang w:eastAsia="en-US" w:bidi="ar-EG"/>
        </w:rPr>
        <w:t>***</w:t>
      </w:r>
    </w:p>
    <w:p w14:paraId="3D9C39BF" w14:textId="77777777" w:rsidR="00346865" w:rsidRDefault="00346865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2D603665" w14:textId="77777777" w:rsidR="00346865" w:rsidRDefault="00346865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5F138AA5" w14:textId="77777777" w:rsidR="00346865" w:rsidRDefault="00346865" w:rsidP="00570614">
      <w:pPr>
        <w:jc w:val="lowKashida"/>
        <w:rPr>
          <w:rFonts w:cs="Traditional Arabic" w:hint="cs"/>
          <w:sz w:val="36"/>
          <w:szCs w:val="36"/>
          <w:rtl/>
          <w:lang w:eastAsia="en-US" w:bidi="ar-EG"/>
        </w:rPr>
      </w:pPr>
    </w:p>
    <w:p w14:paraId="0BBAC080" w14:textId="77777777" w:rsidR="00346865" w:rsidRDefault="0071615F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 w:bidi="ar-EG"/>
        </w:rPr>
        <w:t xml:space="preserve">أخبرنا الشيخ أبو طالب المبارك بن علي الصيرفي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3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/>
        </w:rPr>
        <w:t xml:space="preserve"> ـ إذناً ـ قال : أخبرنا  أبو الحسن محمد بن مرزوق بن عبد الرزاق الزعفراني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4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 w:rsidR="00127053">
        <w:rPr>
          <w:rFonts w:cs="Traditional Arabic" w:hint="cs"/>
          <w:sz w:val="36"/>
          <w:szCs w:val="36"/>
          <w:rtl/>
          <w:lang w:eastAsia="en-US"/>
        </w:rPr>
        <w:t xml:space="preserve"> لي ـ قراءة عليه ـ وأنا اسمع في ربيع الأول من سنة ست وخمس مئة , قال : أخبرنا الخطيب الحافظ أبو بكر أحمد بن علي البغدادي قال :</w:t>
      </w:r>
    </w:p>
    <w:p w14:paraId="167798D6" w14:textId="77777777" w:rsidR="00127053" w:rsidRDefault="00795224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lastRenderedPageBreak/>
        <w:t>كتب إلي بعض أهل دمشق يسألني عن مسائل ـ ذكرها , ـ فأجبته عن ذلك ـ وقرأه لنا في جواب ما سئل عنه ـ فقال :</w:t>
      </w:r>
    </w:p>
    <w:p w14:paraId="052F1546" w14:textId="77777777" w:rsidR="00127053" w:rsidRDefault="0012705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وقفت على ما كتب به الشيخ الفاضل , أدام الله تأييده وأحسن توفيقه وتسديده , وسكنت إلى ما تأدى إلي من علم أخباره , أجراها ...</w:t>
      </w:r>
      <w:r w:rsidRPr="00127053">
        <w:rPr>
          <w:rStyle w:val="FootnoteReference"/>
          <w:rFonts w:cs="Traditional Arabic" w:hint="cs"/>
          <w:b/>
          <w:bCs/>
          <w:sz w:val="36"/>
          <w:szCs w:val="36"/>
          <w:rtl/>
        </w:rPr>
        <w:t xml:space="preserve">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5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/>
        </w:rPr>
        <w:t xml:space="preserve"> لي على آثاره , وأجيبه بما أرجو أن يقع وفاق اختياره , وأسأل الله العصمة من الزلل والتوفيق , لإدراك صواب القول والعمل , بمنه ورحمته .</w:t>
      </w:r>
    </w:p>
    <w:p w14:paraId="7A4FD580" w14:textId="77777777" w:rsidR="00127053" w:rsidRDefault="0012705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أما الكلام في الصفات :</w:t>
      </w:r>
    </w:p>
    <w:p w14:paraId="63BE7CBE" w14:textId="77777777" w:rsidR="00830085" w:rsidRDefault="0012705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فإن ما رُوي منها في السنن والصحاح مذهب السلف ـ رضوان الله عليهم ـ إثباتها , وإجراؤها على ظواهرها , ونفي الكيفية والتشبيه عنها .</w:t>
      </w:r>
    </w:p>
    <w:p w14:paraId="1DC47EEF" w14:textId="77777777" w:rsidR="001E3873" w:rsidRDefault="00830085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وقد نفها قوم , فأبطلوا</w:t>
      </w:r>
      <w:r w:rsidR="001E3873">
        <w:rPr>
          <w:rFonts w:cs="Traditional Arabic" w:hint="cs"/>
          <w:sz w:val="36"/>
          <w:szCs w:val="36"/>
          <w:rtl/>
          <w:lang w:eastAsia="en-US"/>
        </w:rPr>
        <w:t xml:space="preserve"> ما أثبته الله سبحانه , وحققها من المثبتين قوم ,فخرجوا في ذلك إلى ضرب من التشبيه والتكييف .</w:t>
      </w:r>
    </w:p>
    <w:p w14:paraId="16465E9C" w14:textId="77777777" w:rsidR="001E3873" w:rsidRDefault="001E387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والقصد إن ما هو سلوك الطريقة المتوسطة بين الأمور , ودين الله بين الغالي فيه والمقصر عنه .</w:t>
      </w:r>
    </w:p>
    <w:p w14:paraId="24A83A99" w14:textId="77777777" w:rsidR="001E3873" w:rsidRDefault="001E3873" w:rsidP="00570614">
      <w:pPr>
        <w:jc w:val="lowKashida"/>
        <w:rPr>
          <w:rFonts w:cs="Traditional Arabic" w:hint="cs"/>
          <w:b/>
          <w:bCs/>
          <w:sz w:val="36"/>
          <w:szCs w:val="36"/>
          <w:rtl/>
          <w:lang w:eastAsia="en-US"/>
        </w:rPr>
      </w:pPr>
    </w:p>
    <w:p w14:paraId="64DCD4B3" w14:textId="77777777" w:rsidR="001E3873" w:rsidRDefault="001E3873" w:rsidP="00570614">
      <w:pPr>
        <w:jc w:val="lowKashida"/>
        <w:rPr>
          <w:rFonts w:cs="Traditional Arabic" w:hint="cs"/>
          <w:b/>
          <w:bCs/>
          <w:sz w:val="36"/>
          <w:szCs w:val="36"/>
          <w:rtl/>
          <w:lang w:eastAsia="en-US"/>
        </w:rPr>
      </w:pPr>
      <w:r w:rsidRPr="001E3873">
        <w:rPr>
          <w:rFonts w:cs="Traditional Arabic" w:hint="cs"/>
          <w:b/>
          <w:bCs/>
          <w:sz w:val="36"/>
          <w:szCs w:val="36"/>
          <w:rtl/>
          <w:lang w:eastAsia="en-US"/>
        </w:rPr>
        <w:t>والأصل في هذا :</w:t>
      </w:r>
    </w:p>
    <w:p w14:paraId="06D8BE0F" w14:textId="77777777" w:rsidR="001E3873" w:rsidRDefault="001E387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 w:rsidRPr="001E3873">
        <w:rPr>
          <w:rFonts w:cs="Traditional Arabic" w:hint="cs"/>
          <w:sz w:val="36"/>
          <w:szCs w:val="36"/>
          <w:rtl/>
          <w:lang w:eastAsia="en-US"/>
        </w:rPr>
        <w:t>أن الكلام في الصفات فرع عن الكلام في الذات , ويحتذي في ذلك حذوه ومثاله , فإذا كان معلوماً أن إثبات رب العالمين عز وجل هو إثبات وجود ,لا إثبات كيفية , فكذلك إثبات صفاته , إنما هو إثبات وجود , لا إثبات تحديد وتكييف .</w:t>
      </w:r>
    </w:p>
    <w:p w14:paraId="43FFEF8F" w14:textId="77777777" w:rsidR="001D21F6" w:rsidRDefault="001E387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فإذا قلنا : لله تعالى يد , وسمع وبصر , فإن ما هي</w:t>
      </w:r>
      <w:r w:rsidR="001D21F6">
        <w:rPr>
          <w:rFonts w:cs="Traditional Arabic" w:hint="cs"/>
          <w:sz w:val="36"/>
          <w:szCs w:val="36"/>
          <w:rtl/>
          <w:lang w:eastAsia="en-US"/>
        </w:rPr>
        <w:t xml:space="preserve"> صفات أثبتها الله تعالى لنفسه , ولا نقول : إن معنى اليد : القدرة , ولا معنى السمع والبصر : العلم , ولا نقول : إنها جوارح , ولا نشبهها بالأيدي والأسماع والأبصار التي هي جوارح , وأدوات للفعل .</w:t>
      </w:r>
    </w:p>
    <w:p w14:paraId="4C961DEF" w14:textId="77777777" w:rsidR="001D21F6" w:rsidRDefault="001D21F6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</w:p>
    <w:p w14:paraId="360743A0" w14:textId="77777777" w:rsidR="001D21F6" w:rsidRDefault="001D21F6" w:rsidP="001D21F6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ونقول : إنما وجب إثباتها ؛ لأن التوقيف</w:t>
      </w:r>
      <w:r w:rsidR="001E3873"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6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/>
        </w:rPr>
        <w:t xml:space="preserve"> ورد بها , ووجب نفي التشبيه عنها ,لقوله تبارك وتعالى: </w:t>
      </w:r>
      <w:r w:rsidRPr="00FB3860">
        <w:rPr>
          <w:rFonts w:cs="Traditional Arabic"/>
          <w:color w:val="008000"/>
          <w:sz w:val="36"/>
          <w:szCs w:val="36"/>
          <w:rtl/>
          <w:lang w:bidi="ar-EG"/>
        </w:rPr>
        <w:t>﴿</w:t>
      </w:r>
      <w:r w:rsidRPr="00FB3860">
        <w:rPr>
          <w:color w:val="008000"/>
          <w:sz w:val="36"/>
          <w:szCs w:val="36"/>
          <w:rtl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لَيْسَ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كَمِثْلِهِ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شَيْءٌ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وَهُوَ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السَّمِيعُ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الْبَصِيرُ</w:t>
      </w:r>
      <w:r>
        <w:rPr>
          <w:rFonts w:cs="Traditional Arabic" w:hint="cs"/>
          <w:color w:val="008000"/>
          <w:sz w:val="36"/>
          <w:szCs w:val="36"/>
          <w:rtl/>
          <w:lang w:bidi="ar-EG"/>
        </w:rPr>
        <w:t xml:space="preserve"> </w:t>
      </w:r>
      <w:r w:rsidRPr="00FB3860">
        <w:rPr>
          <w:rFonts w:cs="Traditional Arabic"/>
          <w:color w:val="008000"/>
          <w:sz w:val="36"/>
          <w:szCs w:val="36"/>
          <w:rtl/>
          <w:lang w:bidi="ar-EG"/>
        </w:rPr>
        <w:t>﴾</w:t>
      </w:r>
      <w:r w:rsidRPr="00FB3860">
        <w:rPr>
          <w:sz w:val="36"/>
          <w:szCs w:val="36"/>
          <w:rtl/>
        </w:rPr>
        <w:t xml:space="preserve"> </w:t>
      </w:r>
      <w:r w:rsidRPr="00D25430">
        <w:rPr>
          <w:rtl/>
        </w:rPr>
        <w:t>[</w:t>
      </w:r>
      <w:r>
        <w:rPr>
          <w:rFonts w:hint="cs"/>
          <w:rtl/>
        </w:rPr>
        <w:t xml:space="preserve"> الشورى :</w:t>
      </w:r>
      <w:r w:rsidRPr="00D25430">
        <w:rPr>
          <w:rtl/>
        </w:rPr>
        <w:t xml:space="preserve"> 1</w:t>
      </w:r>
      <w:r>
        <w:rPr>
          <w:rFonts w:hint="cs"/>
          <w:rtl/>
        </w:rPr>
        <w:t>1</w:t>
      </w:r>
      <w:r w:rsidRPr="00D25430">
        <w:rPr>
          <w:rtl/>
        </w:rPr>
        <w:t>]</w:t>
      </w:r>
      <w:r>
        <w:rPr>
          <w:rFonts w:cs="Traditional Arabic" w:hint="cs"/>
          <w:sz w:val="36"/>
          <w:szCs w:val="36"/>
          <w:rtl/>
          <w:lang w:eastAsia="en-US"/>
        </w:rPr>
        <w:t xml:space="preserve"> وقوله عز وجل :</w:t>
      </w:r>
      <w:r w:rsidRPr="001D21F6">
        <w:rPr>
          <w:rFonts w:cs="Traditional Arabic"/>
          <w:color w:val="008000"/>
          <w:sz w:val="36"/>
          <w:szCs w:val="36"/>
          <w:rtl/>
          <w:lang w:bidi="ar-EG"/>
        </w:rPr>
        <w:t xml:space="preserve"> </w:t>
      </w:r>
      <w:r w:rsidRPr="00FB3860">
        <w:rPr>
          <w:rFonts w:cs="Traditional Arabic"/>
          <w:color w:val="008000"/>
          <w:sz w:val="36"/>
          <w:szCs w:val="36"/>
          <w:rtl/>
          <w:lang w:bidi="ar-EG"/>
        </w:rPr>
        <w:t>﴿</w:t>
      </w:r>
      <w:r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وَلَمْ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يَكُنْ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لَهُ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كُفُوًا</w:t>
      </w:r>
      <w:r w:rsidRPr="001D21F6">
        <w:rPr>
          <w:rFonts w:ascii="Traditional Arabic" w:cs="Traditional Arabic"/>
          <w:b/>
          <w:bCs/>
          <w:color w:val="008000"/>
          <w:sz w:val="36"/>
          <w:szCs w:val="36"/>
          <w:rtl/>
          <w:lang w:eastAsia="en-US"/>
        </w:rPr>
        <w:t xml:space="preserve"> </w:t>
      </w:r>
      <w:r w:rsidRPr="001D21F6">
        <w:rPr>
          <w:rFonts w:ascii="Traditional Arabic" w:cs="Traditional Arabic" w:hint="eastAsia"/>
          <w:b/>
          <w:bCs/>
          <w:color w:val="008000"/>
          <w:sz w:val="36"/>
          <w:szCs w:val="36"/>
          <w:rtl/>
          <w:lang w:eastAsia="en-US"/>
        </w:rPr>
        <w:t>أَحَدٌ</w:t>
      </w:r>
      <w:r>
        <w:rPr>
          <w:rFonts w:cs="Traditional Arabic" w:hint="cs"/>
          <w:color w:val="008000"/>
          <w:sz w:val="36"/>
          <w:szCs w:val="36"/>
          <w:rtl/>
          <w:lang w:bidi="ar-EG"/>
        </w:rPr>
        <w:t xml:space="preserve"> </w:t>
      </w:r>
      <w:r w:rsidRPr="00FB3860">
        <w:rPr>
          <w:rFonts w:cs="Traditional Arabic"/>
          <w:color w:val="008000"/>
          <w:sz w:val="36"/>
          <w:szCs w:val="36"/>
          <w:rtl/>
          <w:lang w:bidi="ar-EG"/>
        </w:rPr>
        <w:t>﴾</w:t>
      </w:r>
      <w:r>
        <w:rPr>
          <w:rFonts w:cs="Traditional Arabic" w:hint="cs"/>
          <w:sz w:val="36"/>
          <w:szCs w:val="36"/>
          <w:rtl/>
          <w:lang w:eastAsia="en-US" w:bidi="ar-EG"/>
        </w:rPr>
        <w:t xml:space="preserve"> </w:t>
      </w:r>
      <w:r w:rsidRPr="00D25430">
        <w:rPr>
          <w:rtl/>
        </w:rPr>
        <w:t>[</w:t>
      </w:r>
      <w:r>
        <w:rPr>
          <w:rFonts w:hint="cs"/>
          <w:rtl/>
        </w:rPr>
        <w:t>الإخلاص :</w:t>
      </w:r>
      <w:r w:rsidRPr="00D25430">
        <w:rPr>
          <w:rtl/>
        </w:rPr>
        <w:t xml:space="preserve"> </w:t>
      </w:r>
      <w:r>
        <w:rPr>
          <w:rFonts w:hint="cs"/>
          <w:rtl/>
        </w:rPr>
        <w:t>4</w:t>
      </w:r>
      <w:r w:rsidRPr="00D25430">
        <w:rPr>
          <w:rtl/>
        </w:rPr>
        <w:t>]</w:t>
      </w:r>
      <w:r w:rsidR="007B51D0">
        <w:rPr>
          <w:rFonts w:cs="Traditional Arabic" w:hint="cs"/>
          <w:sz w:val="36"/>
          <w:szCs w:val="36"/>
          <w:rtl/>
          <w:lang w:eastAsia="en-US"/>
        </w:rPr>
        <w:t xml:space="preserve"> .</w:t>
      </w:r>
    </w:p>
    <w:p w14:paraId="4FBA16E2" w14:textId="77777777" w:rsidR="007B51D0" w:rsidRDefault="007B51D0" w:rsidP="001D21F6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lastRenderedPageBreak/>
        <w:t xml:space="preserve">ولما تعلق أهل البدع على عيب أهل النقل برواياتهم هذه الأحاديث , ولبسوا على من ضعف علمه , بأنهم يروون ما لا يليق بالتوحيد , و لا يصح في الدين , ورموهم بكفر أهل التشبيه , وغفلة أهل التعطيل , أجيبوا بأن في كتاب الله تعالى آيات محكمات , يفهم منها المراد بظاهرها , وآيات متشابهات , لا يوقف على معناها إلا بردها إلى المحكم , ويجب تصديق الكل والإيمان بالجميع , فكذلك أخبار الرسول </w:t>
      </w:r>
      <w:r w:rsidRPr="00D25430">
        <w:rPr>
          <w:rFonts w:cs="Traditional Arabic"/>
          <w:spacing w:val="-6"/>
          <w:sz w:val="36"/>
          <w:szCs w:val="36"/>
        </w:rPr>
        <w:sym w:font="AGA Arabesque" w:char="F065"/>
      </w:r>
      <w:r>
        <w:rPr>
          <w:rFonts w:cs="Traditional Arabic" w:hint="cs"/>
          <w:sz w:val="36"/>
          <w:szCs w:val="36"/>
          <w:rtl/>
          <w:lang w:eastAsia="en-US"/>
        </w:rPr>
        <w:t xml:space="preserve"> جارية هذا المجرى , ومنزلة على هذا التنزيل , يرد المتشابه منها إلى المحكم , ويقبل الجميع .</w:t>
      </w:r>
    </w:p>
    <w:p w14:paraId="310CBA10" w14:textId="77777777" w:rsidR="007B51D0" w:rsidRDefault="007B51D0" w:rsidP="001D21F6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</w:p>
    <w:p w14:paraId="504AC91C" w14:textId="77777777" w:rsidR="007B51D0" w:rsidRDefault="007B51D0" w:rsidP="001D21F6">
      <w:pPr>
        <w:jc w:val="lowKashida"/>
        <w:rPr>
          <w:rFonts w:cs="Traditional Arabic" w:hint="cs"/>
          <w:b/>
          <w:bCs/>
          <w:sz w:val="36"/>
          <w:szCs w:val="36"/>
          <w:rtl/>
          <w:lang w:eastAsia="en-US"/>
        </w:rPr>
      </w:pPr>
      <w:r w:rsidRPr="007B51D0">
        <w:rPr>
          <w:rFonts w:cs="Traditional Arabic" w:hint="cs"/>
          <w:b/>
          <w:bCs/>
          <w:sz w:val="36"/>
          <w:szCs w:val="36"/>
          <w:rtl/>
          <w:lang w:eastAsia="en-US"/>
        </w:rPr>
        <w:t>فتنقسم الأحاديث المروية في الصفات ثلاثة أقسام :</w:t>
      </w:r>
    </w:p>
    <w:p w14:paraId="60121415" w14:textId="77777777" w:rsidR="007B51D0" w:rsidRDefault="007B51D0" w:rsidP="001D21F6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b/>
          <w:bCs/>
          <w:sz w:val="36"/>
          <w:szCs w:val="36"/>
          <w:rtl/>
          <w:lang w:eastAsia="en-US"/>
        </w:rPr>
        <w:t>منها :</w:t>
      </w:r>
      <w:r>
        <w:rPr>
          <w:rFonts w:cs="Traditional Arabic" w:hint="cs"/>
          <w:sz w:val="36"/>
          <w:szCs w:val="36"/>
          <w:rtl/>
          <w:lang w:eastAsia="en-US"/>
        </w:rPr>
        <w:t xml:space="preserve"> أخبار ثابتة أجمع أئمة النقل على صحتها ؛ لاستفاضتها وعدالة نقلتها , فيجب قبولها والإيمان بها , مع حفظ القلب أن يسبق إليه اعتقاد ما يقتضي تشبيه الله بخلقه , ووصفه بما لا يليق به من الجوارح والأدوات , والتغير والحركات .</w:t>
      </w:r>
    </w:p>
    <w:p w14:paraId="30994C76" w14:textId="77777777" w:rsidR="007B51D0" w:rsidRPr="007B51D0" w:rsidRDefault="007B51D0" w:rsidP="007B51D0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 w:rsidRPr="007B51D0">
        <w:rPr>
          <w:rFonts w:cs="Traditional Arabic" w:hint="cs"/>
          <w:b/>
          <w:bCs/>
          <w:sz w:val="36"/>
          <w:szCs w:val="36"/>
          <w:rtl/>
          <w:lang w:eastAsia="en-US"/>
        </w:rPr>
        <w:t>والقسم الثاني :</w:t>
      </w:r>
      <w:r>
        <w:rPr>
          <w:rFonts w:cs="Traditional Arabic" w:hint="cs"/>
          <w:sz w:val="36"/>
          <w:szCs w:val="36"/>
          <w:rtl/>
          <w:lang w:eastAsia="en-US"/>
        </w:rPr>
        <w:t>أخبار ساقطة بأسانيد واهية , وألفاظ شنيعة , أجمع أهل العلم (بـ) النقل على بطولها , فهذه لا يجوز الاشتغال بها , ولا التعريج عليها .</w:t>
      </w:r>
    </w:p>
    <w:p w14:paraId="041714C0" w14:textId="77777777" w:rsidR="007B51D0" w:rsidRDefault="007B51D0" w:rsidP="001D21F6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 w:rsidRPr="007B51D0">
        <w:rPr>
          <w:rFonts w:cs="Traditional Arabic" w:hint="cs"/>
          <w:b/>
          <w:bCs/>
          <w:sz w:val="36"/>
          <w:szCs w:val="36"/>
          <w:rtl/>
          <w:lang w:eastAsia="en-US"/>
        </w:rPr>
        <w:t>والقسم الثالث :</w:t>
      </w:r>
      <w:r>
        <w:rPr>
          <w:rFonts w:cs="Traditional Arabic" w:hint="cs"/>
          <w:sz w:val="36"/>
          <w:szCs w:val="36"/>
          <w:rtl/>
          <w:lang w:eastAsia="en-US"/>
        </w:rPr>
        <w:t xml:space="preserve"> أخبار اختلف أهل العلم في أحوال نقلتها , فقبلها البعض دون الكل , فهذه يجب الاجتهاد والنظر فيها ؛ فإني لم أشتغل بها , ولا تقدم مني جمع لها , و لعل ذلك يكون فيما بعد ,     إن شاء الله </w:t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(</w:t>
      </w:r>
      <w:r w:rsidRPr="00096AC1">
        <w:rPr>
          <w:rStyle w:val="FootnoteReference"/>
          <w:rFonts w:cs="Traditional Arabic"/>
          <w:b/>
          <w:bCs/>
          <w:sz w:val="36"/>
          <w:szCs w:val="36"/>
          <w:rtl/>
        </w:rPr>
        <w:footnoteReference w:id="17"/>
      </w:r>
      <w:r w:rsidRPr="00096AC1">
        <w:rPr>
          <w:rStyle w:val="FootnoteReference"/>
          <w:rFonts w:cs="Traditional Arabic" w:hint="cs"/>
          <w:b/>
          <w:bCs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  <w:lang w:eastAsia="en-US"/>
        </w:rPr>
        <w:t xml:space="preserve"> .</w:t>
      </w:r>
    </w:p>
    <w:p w14:paraId="0483C0FA" w14:textId="77777777" w:rsidR="008F2122" w:rsidRPr="007B51D0" w:rsidRDefault="008F2122" w:rsidP="001D21F6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</w:p>
    <w:p w14:paraId="4D8EE546" w14:textId="77777777" w:rsidR="008F2122" w:rsidRDefault="008F2122" w:rsidP="008F2122">
      <w:pPr>
        <w:jc w:val="center"/>
        <w:rPr>
          <w:rFonts w:cs="Traditional Arabic"/>
          <w:sz w:val="36"/>
          <w:szCs w:val="36"/>
          <w:lang w:eastAsia="en-US" w:bidi="ar-EG"/>
        </w:rPr>
      </w:pPr>
      <w:r>
        <w:rPr>
          <w:rFonts w:cs="Traditional Arabic"/>
          <w:sz w:val="36"/>
          <w:szCs w:val="36"/>
          <w:lang w:eastAsia="en-US" w:bidi="ar-EG"/>
        </w:rPr>
        <w:t>***</w:t>
      </w:r>
    </w:p>
    <w:p w14:paraId="7DFE9FF1" w14:textId="77777777" w:rsidR="001E3873" w:rsidRPr="001E3873" w:rsidRDefault="001E3873" w:rsidP="00570614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</w:p>
    <w:p w14:paraId="2C4AE7DF" w14:textId="77777777" w:rsidR="001E3873" w:rsidRPr="001E3873" w:rsidRDefault="001E3873" w:rsidP="00570614">
      <w:pPr>
        <w:jc w:val="lowKashida"/>
        <w:rPr>
          <w:rFonts w:cs="Traditional Arabic" w:hint="cs"/>
          <w:b/>
          <w:bCs/>
          <w:sz w:val="36"/>
          <w:szCs w:val="36"/>
          <w:rtl/>
          <w:lang w:eastAsia="en-US"/>
        </w:rPr>
      </w:pPr>
    </w:p>
    <w:p w14:paraId="50AE31A6" w14:textId="77777777" w:rsidR="00464F82" w:rsidRDefault="001E3873" w:rsidP="008F2122">
      <w:pPr>
        <w:jc w:val="lowKashida"/>
        <w:rPr>
          <w:rFonts w:cs="Traditional Arabic" w:hint="cs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="00830085">
        <w:rPr>
          <w:rFonts w:cs="Traditional Arabic" w:hint="cs"/>
          <w:sz w:val="36"/>
          <w:szCs w:val="36"/>
          <w:rtl/>
          <w:lang w:eastAsia="en-US"/>
        </w:rPr>
        <w:t xml:space="preserve"> </w:t>
      </w:r>
      <w:r w:rsidR="00127053">
        <w:rPr>
          <w:rFonts w:cs="Traditional Arabic" w:hint="cs"/>
          <w:sz w:val="36"/>
          <w:szCs w:val="36"/>
          <w:rtl/>
          <w:lang w:eastAsia="en-US"/>
        </w:rPr>
        <w:t xml:space="preserve"> </w:t>
      </w:r>
    </w:p>
    <w:sectPr w:rsidR="00464F82">
      <w:headerReference w:type="default" r:id="rId9"/>
      <w:footerReference w:type="default" r:id="rId10"/>
      <w:footnotePr>
        <w:numRestart w:val="eachPage"/>
      </w:footnotePr>
      <w:pgSz w:w="11906" w:h="16838" w:code="9"/>
      <w:pgMar w:top="1078" w:right="1138" w:bottom="1354" w:left="1138" w:header="706" w:footer="706" w:gutter="288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E542" w14:textId="77777777" w:rsidR="00321491" w:rsidRDefault="00321491">
      <w:r>
        <w:separator/>
      </w:r>
    </w:p>
  </w:endnote>
  <w:endnote w:type="continuationSeparator" w:id="0">
    <w:p w14:paraId="294246C9" w14:textId="77777777" w:rsidR="00321491" w:rsidRDefault="003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sham Cortoba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Quran 2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582F" w14:textId="2E13D226" w:rsidR="00464F82" w:rsidRDefault="00467394">
    <w:pPr>
      <w:pStyle w:val="Footer"/>
      <w:rPr>
        <w:rtl/>
      </w:rPr>
    </w:pPr>
    <w:r>
      <w:rPr>
        <w:noProof/>
        <w:sz w:val="20"/>
        <w:rtl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3F066" wp14:editId="4E0B99B0">
              <wp:simplePos x="0" y="0"/>
              <wp:positionH relativeFrom="column">
                <wp:posOffset>2514600</wp:posOffset>
              </wp:positionH>
              <wp:positionV relativeFrom="paragraph">
                <wp:posOffset>-113030</wp:posOffset>
              </wp:positionV>
              <wp:extent cx="800100" cy="482600"/>
              <wp:effectExtent l="0" t="1905" r="127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0DD8E" w14:textId="77777777" w:rsidR="00464F82" w:rsidRDefault="00464F82" w:rsidP="008B1399">
                          <w:r>
                            <w:rPr>
                              <w:rStyle w:val="PageNumber"/>
                              <w:rFonts w:cs="Traditional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PageNumber"/>
                              <w:rFonts w:cs="Traditional Arabic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Traditional Arabic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cs="Traditional Arabic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  <w:rFonts w:cs="Traditional Arabic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fldChar w:fldCharType="separate"/>
                          </w:r>
                          <w:r w:rsidR="009C6074">
                            <w:rPr>
                              <w:rStyle w:val="PageNumber"/>
                              <w:rFonts w:cs="Traditional Arabic"/>
                              <w:b/>
                              <w:bCs/>
                              <w:noProof/>
                              <w:sz w:val="26"/>
                              <w:szCs w:val="28"/>
                              <w:rtl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Traditional Arabic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Traditional Arabic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71905418" w14:textId="77777777" w:rsidR="00464F82" w:rsidRDefault="00464F82"/>
                        <w:p w14:paraId="48F70FCF" w14:textId="77777777" w:rsidR="00464F82" w:rsidRDefault="00464F82"/>
                        <w:p w14:paraId="4926520A" w14:textId="77777777" w:rsidR="00464F82" w:rsidRDefault="00464F82"/>
                        <w:p w14:paraId="5E261B4E" w14:textId="77777777" w:rsidR="00464F82" w:rsidRDefault="00464F82"/>
                        <w:p w14:paraId="76F258B9" w14:textId="77777777" w:rsidR="00464F82" w:rsidRDefault="00464F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3F06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98pt;margin-top:-8.9pt;width:63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" stroked="f">
              <v:textbox inset="0,0,0,0">
                <w:txbxContent>
                  <w:p w14:paraId="1590DD8E" w14:textId="77777777" w:rsidR="00464F82" w:rsidRDefault="00464F82" w:rsidP="008B1399">
                    <w:r>
                      <w:rPr>
                        <w:rStyle w:val="PageNumber"/>
                        <w:rFonts w:cs="Traditional Arabic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 </w:t>
                    </w:r>
                    <w:r>
                      <w:rPr>
                        <w:rStyle w:val="PageNumber"/>
                        <w:rFonts w:cs="Traditional Arabic"/>
                        <w:b/>
                        <w:bCs/>
                        <w:sz w:val="26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rStyle w:val="PageNumber"/>
                        <w:rFonts w:cs="Traditional Arabic"/>
                        <w:b/>
                        <w:bCs/>
                        <w:sz w:val="26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Style w:val="PageNumber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PageNumber"/>
                        <w:rFonts w:cs="Traditional Arabic"/>
                        <w:b/>
                        <w:bCs/>
                        <w:sz w:val="26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rStyle w:val="PageNumber"/>
                        <w:rFonts w:cs="Traditional Arabic"/>
                        <w:b/>
                        <w:bCs/>
                        <w:sz w:val="26"/>
                        <w:szCs w:val="28"/>
                        <w:rtl/>
                      </w:rPr>
                      <w:fldChar w:fldCharType="separate"/>
                    </w:r>
                    <w:r w:rsidR="009C6074">
                      <w:rPr>
                        <w:rStyle w:val="PageNumber"/>
                        <w:rFonts w:cs="Traditional Arabic"/>
                        <w:b/>
                        <w:bCs/>
                        <w:noProof/>
                        <w:sz w:val="26"/>
                        <w:szCs w:val="28"/>
                        <w:rtl/>
                      </w:rPr>
                      <w:t>8</w:t>
                    </w:r>
                    <w:r>
                      <w:rPr>
                        <w:rStyle w:val="PageNumber"/>
                        <w:rFonts w:cs="Traditional Arabic"/>
                        <w:b/>
                        <w:bCs/>
                        <w:sz w:val="26"/>
                        <w:szCs w:val="28"/>
                        <w:rtl/>
                      </w:rPr>
                      <w:fldChar w:fldCharType="end"/>
                    </w:r>
                    <w:r>
                      <w:rPr>
                        <w:rStyle w:val="PageNumber"/>
                        <w:rFonts w:cs="Traditional Arabic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</w:t>
                    </w:r>
                  </w:p>
                  <w:p w14:paraId="71905418" w14:textId="77777777" w:rsidR="00464F82" w:rsidRDefault="00464F82"/>
                  <w:p w14:paraId="48F70FCF" w14:textId="77777777" w:rsidR="00464F82" w:rsidRDefault="00464F82"/>
                  <w:p w14:paraId="4926520A" w14:textId="77777777" w:rsidR="00464F82" w:rsidRDefault="00464F82"/>
                  <w:p w14:paraId="5E261B4E" w14:textId="77777777" w:rsidR="00464F82" w:rsidRDefault="00464F82"/>
                  <w:p w14:paraId="76F258B9" w14:textId="77777777" w:rsidR="00464F82" w:rsidRDefault="00464F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B839A" w14:textId="77777777" w:rsidR="00321491" w:rsidRDefault="00321491">
      <w:r>
        <w:separator/>
      </w:r>
    </w:p>
  </w:footnote>
  <w:footnote w:type="continuationSeparator" w:id="0">
    <w:p w14:paraId="01A0DE7D" w14:textId="77777777" w:rsidR="00321491" w:rsidRDefault="00321491">
      <w:r>
        <w:continuationSeparator/>
      </w:r>
    </w:p>
  </w:footnote>
  <w:footnote w:id="1">
    <w:p w14:paraId="0DCA69C0" w14:textId="77777777" w:rsidR="00A651FF" w:rsidRPr="00924381" w:rsidRDefault="00A651FF" w:rsidP="00A651FF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t>1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سبر أعلام النبلاء : (20/226) </w:t>
      </w:r>
      <w:r>
        <w:rPr>
          <w:rFonts w:hint="cs"/>
          <w:b/>
          <w:bCs/>
          <w:rtl/>
        </w:rPr>
        <w:t>.</w:t>
      </w:r>
    </w:p>
  </w:footnote>
  <w:footnote w:id="2">
    <w:p w14:paraId="2947A56C" w14:textId="77777777" w:rsidR="007E0DCF" w:rsidRPr="00924381" w:rsidRDefault="007E0DCF" w:rsidP="007E0DCF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t>1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انظر سير أعلام النبلاء :(18/285, 30/470) </w:t>
      </w:r>
      <w:r>
        <w:rPr>
          <w:rFonts w:hint="cs"/>
          <w:b/>
          <w:bCs/>
          <w:rtl/>
        </w:rPr>
        <w:t>.</w:t>
      </w:r>
    </w:p>
  </w:footnote>
  <w:footnote w:id="3">
    <w:p w14:paraId="3CA1DC54" w14:textId="77777777" w:rsidR="00ED0183" w:rsidRPr="00924381" w:rsidRDefault="00ED0183" w:rsidP="00ED0183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t>1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المعروف بـ " السلامي "</w:t>
      </w:r>
      <w:r w:rsidR="009F40B0">
        <w:rPr>
          <w:rFonts w:cs="Traditional Arabic" w:hint="cs"/>
          <w:sz w:val="24"/>
          <w:szCs w:val="24"/>
          <w:rtl/>
        </w:rPr>
        <w:t xml:space="preserve"> : (467 ـ 550 هـ)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9F40B0">
        <w:rPr>
          <w:rFonts w:cs="Traditional Arabic" w:hint="cs"/>
          <w:sz w:val="24"/>
          <w:szCs w:val="24"/>
          <w:rtl/>
        </w:rPr>
        <w:t xml:space="preserve">ثقة حافظ متقن , صاحب سنة , زاهد , وقد كان أشعرياً أول مرة </w:t>
      </w:r>
      <w:r w:rsidR="00140EBC">
        <w:rPr>
          <w:rFonts w:cs="Traditional Arabic" w:hint="cs"/>
          <w:sz w:val="24"/>
          <w:szCs w:val="24"/>
          <w:rtl/>
        </w:rPr>
        <w:t xml:space="preserve">, ثم انتقل إلى مذهب أهل السنة والحديث . ترجمته في سير </w:t>
      </w:r>
      <w:r w:rsidR="00795224">
        <w:rPr>
          <w:rFonts w:cs="Traditional Arabic" w:hint="cs"/>
          <w:sz w:val="24"/>
          <w:szCs w:val="24"/>
          <w:rtl/>
        </w:rPr>
        <w:t>أعلام النبلا</w:t>
      </w:r>
      <w:r w:rsidR="00795224">
        <w:rPr>
          <w:rFonts w:cs="Traditional Arabic" w:hint="eastAsia"/>
          <w:sz w:val="24"/>
          <w:szCs w:val="24"/>
          <w:rtl/>
        </w:rPr>
        <w:t>ء</w:t>
      </w:r>
      <w:r w:rsidR="00140EBC">
        <w:rPr>
          <w:rFonts w:cs="Traditional Arabic" w:hint="cs"/>
          <w:sz w:val="24"/>
          <w:szCs w:val="24"/>
          <w:rtl/>
        </w:rPr>
        <w:t xml:space="preserve"> : (20/265) </w:t>
      </w:r>
      <w:r>
        <w:rPr>
          <w:rFonts w:hint="cs"/>
          <w:b/>
          <w:bCs/>
          <w:rtl/>
        </w:rPr>
        <w:t>.</w:t>
      </w:r>
    </w:p>
  </w:footnote>
  <w:footnote w:id="4">
    <w:p w14:paraId="288E4FEB" w14:textId="77777777" w:rsidR="00140EBC" w:rsidRPr="00924381" w:rsidRDefault="00140EBC" w:rsidP="001079B5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 w:rsidR="001079B5">
        <w:rPr>
          <w:rFonts w:hint="cs"/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يعرف بـ " ابن الطيوري " (411 ـ 500 هـ ) بغدادي </w:t>
      </w:r>
      <w:r w:rsidR="00795224">
        <w:rPr>
          <w:rFonts w:cs="Traditional Arabic" w:hint="cs"/>
          <w:sz w:val="24"/>
          <w:szCs w:val="24"/>
          <w:rtl/>
        </w:rPr>
        <w:t>ثقة ثب</w:t>
      </w:r>
      <w:r w:rsidR="00795224">
        <w:rPr>
          <w:rFonts w:cs="Traditional Arabic" w:hint="eastAsia"/>
          <w:sz w:val="24"/>
          <w:szCs w:val="24"/>
          <w:rtl/>
        </w:rPr>
        <w:t>ت</w:t>
      </w:r>
      <w:r>
        <w:rPr>
          <w:rFonts w:cs="Traditional Arabic" w:hint="cs"/>
          <w:sz w:val="24"/>
          <w:szCs w:val="24"/>
          <w:rtl/>
        </w:rPr>
        <w:t xml:space="preserve"> , صحيح الأصول , مع استقامة في الدين , وحسن خلق , ترجمته في : سير أعلام النبلاء : (19/213) </w:t>
      </w:r>
      <w:r>
        <w:rPr>
          <w:rFonts w:hint="cs"/>
          <w:b/>
          <w:bCs/>
          <w:rtl/>
        </w:rPr>
        <w:t>.</w:t>
      </w:r>
    </w:p>
  </w:footnote>
  <w:footnote w:id="5">
    <w:p w14:paraId="769CB632" w14:textId="77777777" w:rsidR="001079B5" w:rsidRPr="00924381" w:rsidRDefault="001079B5" w:rsidP="001079B5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الهمذاني : (354 ـ 431 هـ) صدوق ثقة , رجل صالح , ترجته في سير أعلام النبلاء : (17/563) </w:t>
      </w:r>
      <w:r>
        <w:rPr>
          <w:rFonts w:hint="cs"/>
          <w:b/>
          <w:bCs/>
          <w:rtl/>
        </w:rPr>
        <w:t>.</w:t>
      </w:r>
    </w:p>
  </w:footnote>
  <w:footnote w:id="6">
    <w:p w14:paraId="75069578" w14:textId="77777777" w:rsidR="0072748D" w:rsidRPr="00924381" w:rsidRDefault="0072748D" w:rsidP="0072748D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التميمي الهمذاني: (303 ـ 384 هـ ) ثقة حافظ ثبت مصنف , ترجمته في : سير أعلام النبلاء : (16/518) </w:t>
      </w:r>
      <w:r>
        <w:rPr>
          <w:rFonts w:hint="cs"/>
          <w:b/>
          <w:bCs/>
          <w:rtl/>
        </w:rPr>
        <w:t>.</w:t>
      </w:r>
    </w:p>
  </w:footnote>
  <w:footnote w:id="7">
    <w:p w14:paraId="18A11FCC" w14:textId="77777777" w:rsidR="001D2124" w:rsidRPr="00924381" w:rsidRDefault="001D2124" w:rsidP="00471437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 w:rsidR="00471437">
        <w:rPr>
          <w:rFonts w:hint="cs"/>
          <w:rtl/>
        </w:rPr>
        <w:t>5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3E152C">
        <w:rPr>
          <w:rFonts w:cs="Traditional Arabic" w:hint="cs"/>
          <w:sz w:val="24"/>
          <w:szCs w:val="24"/>
          <w:rtl/>
        </w:rPr>
        <w:t xml:space="preserve">النهاوندي , أبو عبد الرحمن قال الحافظ صالح بن أحمد : " سمعت منه مع أبي , وكان ثقة هيوباً ذا سنة , يحفظ ويذاكر , قدم علينا في سنة ثمان عشرة وثلاث مئة "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hint="cs"/>
          <w:b/>
          <w:bCs/>
          <w:rtl/>
        </w:rPr>
        <w:t>.</w:t>
      </w:r>
    </w:p>
  </w:footnote>
  <w:footnote w:id="8">
    <w:p w14:paraId="784D8AAE" w14:textId="77777777" w:rsidR="00C67021" w:rsidRPr="00924381" w:rsidRDefault="00C67021" w:rsidP="00471437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 w:rsidR="00471437">
        <w:rPr>
          <w:rFonts w:hint="cs"/>
          <w:rtl/>
        </w:rPr>
        <w:t>6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هو أحمد بن محمد بن الحجاج , أبو بكر , (000 ـ 275 هـ ) بغدادي إمام قدوة , رأس في الذب عن السنة والدعوة إليها, وهو أخص أصحاب الإمام أحمد به , ورأس طبقتهم , ولم يكن أحمد يقدم عليه أحداً . ترجمته في : سير أعلام النبلاء : (13/173) </w:t>
      </w:r>
      <w:r>
        <w:rPr>
          <w:rFonts w:hint="cs"/>
          <w:b/>
          <w:bCs/>
          <w:rtl/>
        </w:rPr>
        <w:t>.</w:t>
      </w:r>
    </w:p>
  </w:footnote>
  <w:footnote w:id="9">
    <w:p w14:paraId="51CE308B" w14:textId="77777777" w:rsidR="00146C27" w:rsidRPr="00924381" w:rsidRDefault="00146C27" w:rsidP="00146C27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7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يعني أحمد بن حنبل </w:t>
      </w:r>
      <w:r>
        <w:rPr>
          <w:rFonts w:hint="cs"/>
          <w:b/>
          <w:bCs/>
          <w:rtl/>
        </w:rPr>
        <w:t>.</w:t>
      </w:r>
    </w:p>
  </w:footnote>
  <w:footnote w:id="10">
    <w:p w14:paraId="6E291DBC" w14:textId="77777777" w:rsidR="00A6728D" w:rsidRPr="00924381" w:rsidRDefault="00A6728D" w:rsidP="00A6728D">
      <w:pPr>
        <w:pStyle w:val="FootnoteText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أي : من الجهمي الذي تنسب إليه هذه المقالة ؟ </w:t>
      </w:r>
      <w:r>
        <w:rPr>
          <w:rFonts w:hint="cs"/>
          <w:b/>
          <w:bCs/>
          <w:rtl/>
        </w:rPr>
        <w:t>.</w:t>
      </w:r>
    </w:p>
  </w:footnote>
  <w:footnote w:id="11">
    <w:p w14:paraId="3A669BF3" w14:textId="77777777" w:rsidR="00FB5AAC" w:rsidRDefault="00A6728D" w:rsidP="00A104F1">
      <w:pPr>
        <w:pStyle w:val="FootnoteText"/>
        <w:jc w:val="lowKashida"/>
        <w:rPr>
          <w:rFonts w:cs="Traditional Arabic" w:hint="cs"/>
          <w:sz w:val="24"/>
          <w:szCs w:val="24"/>
          <w:rtl/>
        </w:rPr>
      </w:pPr>
      <w:r w:rsidRPr="00986CBF"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روى عبد الله بن أحمد </w:t>
      </w:r>
      <w:r w:rsidR="00FB5AAC">
        <w:rPr>
          <w:rFonts w:cs="Traditional Arabic" w:hint="cs"/>
          <w:sz w:val="24"/>
          <w:szCs w:val="24"/>
          <w:rtl/>
        </w:rPr>
        <w:t>في " السنة " : (رقم 189 ) , بإسناد صحيح عن يزيد بن هارون قال :</w:t>
      </w:r>
    </w:p>
    <w:p w14:paraId="0D798D6D" w14:textId="77777777" w:rsidR="00F0692D" w:rsidRDefault="00FB5AAC" w:rsidP="00A104F1">
      <w:pPr>
        <w:pStyle w:val="FootnoteText"/>
        <w:jc w:val="lowKashida"/>
        <w:rPr>
          <w:rFonts w:cs="Traditional Arabic" w:hint="cs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" لعن الله الجهم ومن قال بقوله </w:t>
      </w:r>
      <w:r w:rsidR="004E5F5C">
        <w:rPr>
          <w:rFonts w:cs="Traditional Arabic" w:hint="cs"/>
          <w:sz w:val="24"/>
          <w:szCs w:val="24"/>
          <w:rtl/>
        </w:rPr>
        <w:t>, كان كافراً جاحداً ترك الصلاة أربعين يوماً , يزعم أنه يرتاد ديناً وذلك أنه شك في الإسلام "</w:t>
      </w:r>
      <w:r w:rsidR="00F0692D">
        <w:rPr>
          <w:rFonts w:cs="Traditional Arabic" w:hint="cs"/>
          <w:sz w:val="24"/>
          <w:szCs w:val="24"/>
          <w:rtl/>
        </w:rPr>
        <w:t xml:space="preserve"> .</w:t>
      </w:r>
    </w:p>
    <w:p w14:paraId="0B334167" w14:textId="77777777" w:rsidR="00A6728D" w:rsidRPr="00924381" w:rsidRDefault="00F0692D" w:rsidP="00A104F1">
      <w:pPr>
        <w:pStyle w:val="FootnoteText"/>
        <w:jc w:val="lowKashida"/>
        <w:rPr>
          <w:rFonts w:hint="cs"/>
          <w:b/>
          <w:bCs/>
        </w:rPr>
      </w:pPr>
      <w:r>
        <w:rPr>
          <w:rFonts w:cs="Traditional Arabic" w:hint="cs"/>
          <w:sz w:val="24"/>
          <w:szCs w:val="24"/>
          <w:rtl/>
        </w:rPr>
        <w:t xml:space="preserve">قلت : والجهم بن صفوان رأس البدعة وإمام الضلالة , قبحه الله </w:t>
      </w:r>
      <w:r w:rsidR="00A6728D">
        <w:rPr>
          <w:rFonts w:cs="Traditional Arabic" w:hint="cs"/>
          <w:sz w:val="24"/>
          <w:szCs w:val="24"/>
          <w:rtl/>
        </w:rPr>
        <w:t xml:space="preserve"> </w:t>
      </w:r>
      <w:r w:rsidR="00A6728D">
        <w:rPr>
          <w:rFonts w:hint="cs"/>
          <w:b/>
          <w:bCs/>
          <w:rtl/>
        </w:rPr>
        <w:t>.</w:t>
      </w:r>
    </w:p>
  </w:footnote>
  <w:footnote w:id="12">
    <w:p w14:paraId="4860C5BD" w14:textId="77777777" w:rsidR="000B7A4E" w:rsidRDefault="000B7A4E" w:rsidP="000B7A4E">
      <w:pPr>
        <w:pStyle w:val="FootnoteText"/>
        <w:rPr>
          <w:rFonts w:hint="cs"/>
          <w:b/>
          <w:bCs/>
          <w:rtl/>
        </w:rPr>
      </w:pPr>
      <w:r w:rsidRPr="00986CBF"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إسناد هذه المسألة صحيح عن الإمام أحمد وأراد بمن وقف من يقول : ( القرآن كلام الله ) ويسكت , فلا يقول ( مخلوق) ولا (غير مخلوق) , وقد كان هذا يغني قبل ظهور بدعة القرآن , أما بعد ظهورها وانتشارها فلا يجوز السكوت , لما يجب من رد البدعة , وإظهار السنة , كما أن الساكت ربما أضمر اعتقاد الجهمية </w:t>
      </w:r>
      <w:r w:rsidR="00E24E8B">
        <w:rPr>
          <w:rFonts w:cs="Traditional Arabic" w:hint="cs"/>
          <w:sz w:val="24"/>
          <w:szCs w:val="24"/>
          <w:rtl/>
        </w:rPr>
        <w:t xml:space="preserve">, فإنهم يقولون : ( القرآن كلام الله ) , وبدعتهم إنما هي بقولهم ( مخلوق ) , فإذا لم ينفها , فما الذي يميزه عنهم ؟ </w:t>
      </w:r>
      <w:r>
        <w:rPr>
          <w:rFonts w:hint="cs"/>
          <w:b/>
          <w:bCs/>
          <w:rtl/>
        </w:rPr>
        <w:t>.</w:t>
      </w:r>
    </w:p>
    <w:p w14:paraId="438EBBC7" w14:textId="77777777" w:rsidR="00E24E8B" w:rsidRDefault="00E24E8B" w:rsidP="009C6074">
      <w:pPr>
        <w:pStyle w:val="FootnoteText"/>
        <w:rPr>
          <w:rFonts w:cs="Traditional Arabic" w:hint="cs"/>
          <w:sz w:val="24"/>
          <w:szCs w:val="24"/>
          <w:rtl/>
        </w:rPr>
      </w:pPr>
      <w:r w:rsidRPr="001D1412">
        <w:rPr>
          <w:rFonts w:cs="Traditional Arabic" w:hint="cs"/>
          <w:sz w:val="24"/>
          <w:szCs w:val="24"/>
          <w:rtl/>
        </w:rPr>
        <w:t>وأما قضية اللفظ , فإنما جهّم الإمام أحمد من يقول بها ؛ لأن أصحاب الضلالة بعد أن كشف الله عز وجل باطلهم فروا من القول ( القرآن مخلوق ) , يريدون به القرآن , وهو الإعتقاد الذي صارت إليه الأشعرية , حيث فروا من بدعة المعتزلة الصريحة إلى بدعة موهمة خلاف</w:t>
      </w:r>
      <w:r w:rsidR="009C6074">
        <w:rPr>
          <w:rFonts w:cs="Traditional Arabic" w:hint="cs"/>
          <w:sz w:val="24"/>
          <w:szCs w:val="24"/>
          <w:rtl/>
        </w:rPr>
        <w:t xml:space="preserve">اً لغيرهم </w:t>
      </w:r>
      <w:r w:rsidR="008F2122">
        <w:rPr>
          <w:rFonts w:cs="Traditional Arabic" w:hint="cs"/>
          <w:sz w:val="24"/>
          <w:szCs w:val="24"/>
          <w:rtl/>
        </w:rPr>
        <w:t xml:space="preserve">, ذلك لأن الأشعرية يوافقون المعتزلة في أن القرآن العربي الذي يعرفه الخاصة والعامة </w:t>
      </w:r>
      <w:r w:rsidR="008C730C">
        <w:rPr>
          <w:rFonts w:cs="Traditional Arabic" w:hint="cs"/>
          <w:sz w:val="24"/>
          <w:szCs w:val="24"/>
          <w:rtl/>
        </w:rPr>
        <w:t>, المؤلف من الحروف , المفتتح بالفاتحة والمختتم بالناس مخلوق , وهو مرادهم باللفظ , وغير المخلوق إنما هو معنى قائم في نفس الله , ليس بحروف وآيات .</w:t>
      </w:r>
    </w:p>
    <w:p w14:paraId="55C68C25" w14:textId="77777777" w:rsidR="008C730C" w:rsidRDefault="008C730C" w:rsidP="000B7A4E">
      <w:pPr>
        <w:pStyle w:val="FootnoteText"/>
        <w:rPr>
          <w:rFonts w:cs="Traditional Arabic" w:hint="cs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>وأنت ترى الإمام أحمد رحمه الله أنكر هذه البدعة , وهي في مهدها , قبل أن يوجد الأشعري .</w:t>
      </w:r>
    </w:p>
    <w:p w14:paraId="3CFB52E4" w14:textId="77777777" w:rsidR="008C730C" w:rsidRPr="001D1412" w:rsidRDefault="008C730C" w:rsidP="008C730C">
      <w:pPr>
        <w:pStyle w:val="FootnoteText"/>
        <w:rPr>
          <w:rFonts w:cs="Traditional Arabic" w:hint="cs"/>
          <w:sz w:val="24"/>
          <w:szCs w:val="24"/>
        </w:rPr>
      </w:pPr>
      <w:r>
        <w:rPr>
          <w:rFonts w:cs="Traditional Arabic" w:hint="cs"/>
          <w:sz w:val="24"/>
          <w:szCs w:val="24"/>
          <w:rtl/>
        </w:rPr>
        <w:t>وقد فصلت ذلك وبينته في كتابي " الع</w:t>
      </w:r>
      <w:r w:rsidR="00283C82">
        <w:rPr>
          <w:rFonts w:cs="Traditional Arabic" w:hint="cs"/>
          <w:sz w:val="24"/>
          <w:szCs w:val="24"/>
          <w:rtl/>
        </w:rPr>
        <w:t>ق</w:t>
      </w:r>
      <w:r>
        <w:rPr>
          <w:rFonts w:cs="Traditional Arabic" w:hint="cs"/>
          <w:sz w:val="24"/>
          <w:szCs w:val="24"/>
          <w:rtl/>
        </w:rPr>
        <w:t>يدة السلفية في كلام رب البرية " فارجع إليه .</w:t>
      </w:r>
    </w:p>
  </w:footnote>
  <w:footnote w:id="13">
    <w:p w14:paraId="10A7BA71" w14:textId="77777777" w:rsidR="0071615F" w:rsidRPr="00924381" w:rsidRDefault="0071615F" w:rsidP="0071615F">
      <w:pPr>
        <w:pStyle w:val="FootnoteText"/>
        <w:jc w:val="lowKashida"/>
        <w:rPr>
          <w:rFonts w:hint="cs"/>
          <w:b/>
          <w:bCs/>
        </w:rPr>
      </w:pPr>
      <w:r>
        <w:rPr>
          <w:rFonts w:hint="cs"/>
          <w:rtl/>
        </w:rPr>
        <w:t>(1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 w:rsidRPr="00525A5C">
        <w:rPr>
          <w:rFonts w:cs="Traditional Arabic" w:hint="cs"/>
          <w:sz w:val="24"/>
          <w:szCs w:val="24"/>
          <w:rtl/>
        </w:rPr>
        <w:t>يعرف بـ " ابن خضير " (483 ـ 517 هـ ) . بغدادي صدوق مكثر , رجل صالح . ترجمته في : سير أعلام النبلاء : (20/487)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hint="cs"/>
          <w:b/>
          <w:bCs/>
          <w:rtl/>
        </w:rPr>
        <w:t>.</w:t>
      </w:r>
    </w:p>
  </w:footnote>
  <w:footnote w:id="14">
    <w:p w14:paraId="0DA82AB7" w14:textId="77777777" w:rsidR="0071615F" w:rsidRPr="00924381" w:rsidRDefault="0071615F" w:rsidP="0071615F">
      <w:pPr>
        <w:pStyle w:val="FootnoteText"/>
        <w:jc w:val="lowKashida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525A5C">
        <w:rPr>
          <w:rFonts w:cs="Traditional Arabic" w:hint="cs"/>
          <w:sz w:val="24"/>
          <w:szCs w:val="24"/>
          <w:rtl/>
        </w:rPr>
        <w:t>الجلاب (442 ـ 517 هـ ) . بغدادي فقيه , محدث ثبت , ترجمته في : سير أعلام النبلاء : (19/471)</w:t>
      </w:r>
      <w:r>
        <w:rPr>
          <w:rFonts w:cs="Traditional Arabic" w:hint="cs"/>
          <w:sz w:val="24"/>
          <w:szCs w:val="24"/>
          <w:rtl/>
        </w:rPr>
        <w:t xml:space="preserve">  </w:t>
      </w:r>
      <w:r>
        <w:rPr>
          <w:rFonts w:hint="cs"/>
          <w:b/>
          <w:bCs/>
          <w:rtl/>
        </w:rPr>
        <w:t>.</w:t>
      </w:r>
    </w:p>
  </w:footnote>
  <w:footnote w:id="15">
    <w:p w14:paraId="077B61A9" w14:textId="77777777" w:rsidR="00127053" w:rsidRPr="00924381" w:rsidRDefault="00127053" w:rsidP="00127053">
      <w:pPr>
        <w:pStyle w:val="FootnoteText"/>
        <w:jc w:val="lowKashida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قدر كلمة لم أتمكن من قراءته  </w:t>
      </w:r>
      <w:r>
        <w:rPr>
          <w:rFonts w:hint="cs"/>
          <w:b/>
          <w:bCs/>
          <w:rtl/>
        </w:rPr>
        <w:t>.</w:t>
      </w:r>
    </w:p>
  </w:footnote>
  <w:footnote w:id="16">
    <w:p w14:paraId="235E4632" w14:textId="77777777" w:rsidR="001D21F6" w:rsidRPr="00924381" w:rsidRDefault="001D21F6" w:rsidP="001D21F6">
      <w:pPr>
        <w:pStyle w:val="FootnoteText"/>
        <w:jc w:val="lowKashida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أي : نصوص الكتاب والسنة الصحيحة  </w:t>
      </w:r>
      <w:r>
        <w:rPr>
          <w:rFonts w:hint="cs"/>
          <w:b/>
          <w:bCs/>
          <w:rtl/>
        </w:rPr>
        <w:t>.</w:t>
      </w:r>
    </w:p>
  </w:footnote>
  <w:footnote w:id="17">
    <w:p w14:paraId="72B7AFAC" w14:textId="77777777" w:rsidR="007B51D0" w:rsidRPr="00924381" w:rsidRDefault="007B51D0" w:rsidP="007B51D0">
      <w:pPr>
        <w:pStyle w:val="FootnoteText"/>
        <w:jc w:val="lowKashida"/>
        <w:rPr>
          <w:rFonts w:hint="cs"/>
          <w:b/>
          <w:bCs/>
        </w:rPr>
      </w:pPr>
      <w:r w:rsidRPr="00986CBF"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إسناد هذه المسألة صحيح إلى الحافظ الخطيب  </w:t>
      </w:r>
      <w:r>
        <w:rPr>
          <w:rFonts w:hint="cs"/>
          <w:b/>
          <w:bCs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8B81" w14:textId="5DC84A06" w:rsidR="00464F82" w:rsidRPr="00397857" w:rsidRDefault="00467394" w:rsidP="00397857">
    <w:pPr>
      <w:pStyle w:val="Header"/>
      <w:jc w:val="both"/>
      <w:rPr>
        <w:rFonts w:ascii="Tahoma" w:hAnsi="Tahoma" w:cs="DecoType Naskh Extensions" w:hint="cs"/>
        <w:noProof/>
        <w:color w:val="000000"/>
        <w:sz w:val="28"/>
        <w:szCs w:val="28"/>
        <w:rtl/>
        <w:lang w:val="fr-FR" w:bidi="ar-DZ"/>
      </w:rPr>
    </w:pPr>
    <w:r w:rsidRPr="00397857">
      <w:rPr>
        <w:rFonts w:ascii="Tahoma" w:hAnsi="Tahoma" w:cs="DecoType Naskh" w:hint="cs"/>
        <w:noProof/>
        <w:color w:val="000000"/>
        <w:sz w:val="28"/>
        <w:szCs w:val="28"/>
        <w:rtl/>
        <w:lang w:val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14AC54" wp14:editId="45580BC4">
              <wp:simplePos x="0" y="0"/>
              <wp:positionH relativeFrom="column">
                <wp:posOffset>0</wp:posOffset>
              </wp:positionH>
              <wp:positionV relativeFrom="paragraph">
                <wp:posOffset>350520</wp:posOffset>
              </wp:positionV>
              <wp:extent cx="5943600" cy="0"/>
              <wp:effectExtent l="36830" t="36830" r="29845" b="2984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C25B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pt" to="46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" strokeweight="4.5pt">
              <v:stroke linestyle="thickThin"/>
            </v:line>
          </w:pict>
        </mc:Fallback>
      </mc:AlternateContent>
    </w:r>
    <w:r w:rsidR="00861ACE" w:rsidRPr="00397857">
      <w:rPr>
        <w:rFonts w:ascii="Tahoma" w:hAnsi="Tahoma" w:cs="DecoType Naskh" w:hint="cs"/>
        <w:noProof/>
        <w:color w:val="000000"/>
        <w:sz w:val="28"/>
        <w:szCs w:val="28"/>
        <w:rtl/>
        <w:lang w:val="fr-FR" w:bidi="ar-DZ"/>
      </w:rPr>
      <w:t xml:space="preserve">مسألة في الصفات                                                            </w:t>
    </w:r>
    <w:r w:rsidR="00397857">
      <w:rPr>
        <w:rFonts w:ascii="Tahoma" w:hAnsi="Tahoma" w:cs="DecoType Naskh" w:hint="cs"/>
        <w:noProof/>
        <w:color w:val="000000"/>
        <w:sz w:val="28"/>
        <w:szCs w:val="28"/>
        <w:rtl/>
        <w:lang w:val="fr-FR" w:bidi="ar-DZ"/>
      </w:rPr>
      <w:t xml:space="preserve">              </w:t>
    </w:r>
    <w:r w:rsidR="00861ACE" w:rsidRPr="00397857">
      <w:rPr>
        <w:rFonts w:ascii="Tahoma" w:hAnsi="Tahoma" w:cs="DecoType Naskh" w:hint="cs"/>
        <w:noProof/>
        <w:color w:val="000000"/>
        <w:sz w:val="28"/>
        <w:szCs w:val="28"/>
        <w:rtl/>
        <w:lang w:val="fr-FR" w:bidi="ar-DZ"/>
      </w:rPr>
      <w:t xml:space="preserve">  </w:t>
    </w:r>
    <w:r w:rsidR="00397857">
      <w:rPr>
        <w:rFonts w:ascii="Tahoma" w:hAnsi="Tahoma" w:cs="DecoType Naskh" w:hint="cs"/>
        <w:noProof/>
        <w:color w:val="000000"/>
        <w:sz w:val="28"/>
        <w:szCs w:val="28"/>
        <w:rtl/>
        <w:lang w:val="fr-FR" w:bidi="ar-DZ"/>
      </w:rPr>
      <w:t xml:space="preserve">     </w:t>
    </w:r>
    <w:r w:rsidR="00861ACE" w:rsidRPr="00397857">
      <w:rPr>
        <w:rFonts w:ascii="Tahoma" w:hAnsi="Tahoma" w:cs="DecoType Naskh" w:hint="cs"/>
        <w:noProof/>
        <w:color w:val="000000"/>
        <w:sz w:val="28"/>
        <w:szCs w:val="28"/>
        <w:rtl/>
        <w:lang w:val="fr-FR" w:bidi="ar-DZ"/>
      </w:rPr>
      <w:t xml:space="preserve">  </w:t>
    </w:r>
    <w:r w:rsidR="00FB3513" w:rsidRPr="00397857">
      <w:rPr>
        <w:rFonts w:ascii="Tahoma" w:hAnsi="Tahoma" w:cs="DecoType Naskh" w:hint="cs"/>
        <w:noProof/>
        <w:color w:val="000000"/>
        <w:sz w:val="28"/>
        <w:szCs w:val="28"/>
        <w:rtl/>
        <w:lang w:val="fr-FR"/>
      </w:rPr>
      <w:t xml:space="preserve">الحافظ أبي بكر </w:t>
    </w:r>
    <w:r w:rsidR="00861ACE" w:rsidRPr="00397857">
      <w:rPr>
        <w:rFonts w:ascii="Tahoma" w:hAnsi="Tahoma" w:cs="DecoType Naskh" w:hint="cs"/>
        <w:noProof/>
        <w:color w:val="000000"/>
        <w:sz w:val="28"/>
        <w:szCs w:val="28"/>
        <w:rtl/>
        <w:lang w:val="fr-FR"/>
      </w:rPr>
      <w:t>الخطيب البغدادي</w:t>
    </w:r>
  </w:p>
  <w:p w14:paraId="50FC744F" w14:textId="77777777" w:rsidR="00464F82" w:rsidRDefault="00464F82">
    <w:pPr>
      <w:pStyle w:val="Header"/>
      <w:rPr>
        <w:rtl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FA0B0EC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1" w15:restartNumberingAfterBreak="0">
    <w:nsid w:val="08944A8A"/>
    <w:multiLevelType w:val="hybridMultilevel"/>
    <w:tmpl w:val="8EEEB70A"/>
    <w:lvl w:ilvl="0" w:tplc="E0804CE6">
      <w:start w:val="2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8FE6BAE"/>
    <w:multiLevelType w:val="hybridMultilevel"/>
    <w:tmpl w:val="DCDEC2C2"/>
    <w:lvl w:ilvl="0" w:tplc="7346E572">
      <w:start w:val="1"/>
      <w:numFmt w:val="decimal"/>
      <w:lvlText w:val="(%1)"/>
      <w:lvlJc w:val="left"/>
      <w:pPr>
        <w:tabs>
          <w:tab w:val="num" w:pos="1080"/>
        </w:tabs>
        <w:ind w:left="1080" w:right="1080" w:hanging="720"/>
      </w:pPr>
      <w:rPr>
        <w:rFonts w:hint="default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1BC563E"/>
    <w:multiLevelType w:val="hybridMultilevel"/>
    <w:tmpl w:val="0318F952"/>
    <w:lvl w:ilvl="0" w:tplc="307C8D16">
      <w:start w:val="1"/>
      <w:numFmt w:val="decimal"/>
      <w:lvlText w:val="(%1)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A885B1D"/>
    <w:multiLevelType w:val="hybridMultilevel"/>
    <w:tmpl w:val="4820430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34FD14DD"/>
    <w:multiLevelType w:val="hybridMultilevel"/>
    <w:tmpl w:val="FC2A87B2"/>
    <w:lvl w:ilvl="0" w:tplc="66ECFBFE">
      <w:start w:val="1"/>
      <w:numFmt w:val="decimal"/>
      <w:lvlText w:val="(%1)"/>
      <w:lvlJc w:val="left"/>
      <w:pPr>
        <w:tabs>
          <w:tab w:val="num" w:pos="1080"/>
        </w:tabs>
        <w:ind w:left="1080" w:right="1080" w:hanging="720"/>
      </w:pPr>
      <w:rPr>
        <w:rFonts w:hint="default"/>
        <w:sz w:val="36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406C2342"/>
    <w:multiLevelType w:val="hybridMultilevel"/>
    <w:tmpl w:val="A55AD67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42FA3140"/>
    <w:multiLevelType w:val="singleLevel"/>
    <w:tmpl w:val="2B886A84"/>
    <w:lvl w:ilvl="0">
      <w:start w:val="219"/>
      <w:numFmt w:val="chosung"/>
      <w:lvlText w:val=""/>
      <w:lvlJc w:val="left"/>
      <w:pPr>
        <w:tabs>
          <w:tab w:val="num" w:pos="390"/>
        </w:tabs>
        <w:ind w:left="390" w:right="390" w:hanging="390"/>
      </w:pPr>
      <w:rPr>
        <w:rFonts w:ascii="Symbol" w:hint="default"/>
        <w:sz w:val="44"/>
      </w:rPr>
    </w:lvl>
  </w:abstractNum>
  <w:abstractNum w:abstractNumId="8" w15:restartNumberingAfterBreak="0">
    <w:nsid w:val="44FD5A3E"/>
    <w:multiLevelType w:val="hybridMultilevel"/>
    <w:tmpl w:val="9F482B9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62A36573"/>
    <w:multiLevelType w:val="hybridMultilevel"/>
    <w:tmpl w:val="881E8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7714E"/>
    <w:multiLevelType w:val="hybridMultilevel"/>
    <w:tmpl w:val="FEF6E56C"/>
    <w:lvl w:ilvl="0" w:tplc="04010001">
      <w:start w:val="1"/>
      <w:numFmt w:val="bullet"/>
      <w:lvlText w:val=""/>
      <w:lvlJc w:val="left"/>
      <w:pPr>
        <w:tabs>
          <w:tab w:val="num" w:pos="900"/>
        </w:tabs>
        <w:ind w:left="900" w:right="90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1" w15:restartNumberingAfterBreak="0">
    <w:nsid w:val="6F59788C"/>
    <w:multiLevelType w:val="hybridMultilevel"/>
    <w:tmpl w:val="D476626A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2" w15:restartNumberingAfterBreak="0">
    <w:nsid w:val="70CE7118"/>
    <w:multiLevelType w:val="hybridMultilevel"/>
    <w:tmpl w:val="FDE4D1E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13"/>
    <w:rsid w:val="00062060"/>
    <w:rsid w:val="00096AC1"/>
    <w:rsid w:val="000B7A4E"/>
    <w:rsid w:val="001079B5"/>
    <w:rsid w:val="0011272F"/>
    <w:rsid w:val="00127053"/>
    <w:rsid w:val="00140EBC"/>
    <w:rsid w:val="00146C27"/>
    <w:rsid w:val="001514B9"/>
    <w:rsid w:val="001764A4"/>
    <w:rsid w:val="001D1412"/>
    <w:rsid w:val="001D2124"/>
    <w:rsid w:val="001D21F6"/>
    <w:rsid w:val="001E3873"/>
    <w:rsid w:val="001E4902"/>
    <w:rsid w:val="0022517C"/>
    <w:rsid w:val="00283C82"/>
    <w:rsid w:val="002D0234"/>
    <w:rsid w:val="00300688"/>
    <w:rsid w:val="00304415"/>
    <w:rsid w:val="00321491"/>
    <w:rsid w:val="00346865"/>
    <w:rsid w:val="00397857"/>
    <w:rsid w:val="003C774C"/>
    <w:rsid w:val="003E152C"/>
    <w:rsid w:val="00404474"/>
    <w:rsid w:val="0041730D"/>
    <w:rsid w:val="00454A36"/>
    <w:rsid w:val="00464F82"/>
    <w:rsid w:val="00467394"/>
    <w:rsid w:val="00471437"/>
    <w:rsid w:val="00480F14"/>
    <w:rsid w:val="004D1BA1"/>
    <w:rsid w:val="004E5F5C"/>
    <w:rsid w:val="00525A5C"/>
    <w:rsid w:val="00570614"/>
    <w:rsid w:val="005D4510"/>
    <w:rsid w:val="00626C54"/>
    <w:rsid w:val="00627A59"/>
    <w:rsid w:val="00656432"/>
    <w:rsid w:val="006B6FE3"/>
    <w:rsid w:val="0071615F"/>
    <w:rsid w:val="0072748D"/>
    <w:rsid w:val="007765E0"/>
    <w:rsid w:val="00795224"/>
    <w:rsid w:val="007B51D0"/>
    <w:rsid w:val="007C62A7"/>
    <w:rsid w:val="007D17E1"/>
    <w:rsid w:val="007E0DCF"/>
    <w:rsid w:val="00830085"/>
    <w:rsid w:val="00861ACE"/>
    <w:rsid w:val="00862F7C"/>
    <w:rsid w:val="008B1399"/>
    <w:rsid w:val="008C730C"/>
    <w:rsid w:val="008F2122"/>
    <w:rsid w:val="009A2662"/>
    <w:rsid w:val="009C6074"/>
    <w:rsid w:val="009C79C3"/>
    <w:rsid w:val="009F40B0"/>
    <w:rsid w:val="00A104F1"/>
    <w:rsid w:val="00A20CF3"/>
    <w:rsid w:val="00A27BA0"/>
    <w:rsid w:val="00A303C1"/>
    <w:rsid w:val="00A3100E"/>
    <w:rsid w:val="00A376ED"/>
    <w:rsid w:val="00A37D66"/>
    <w:rsid w:val="00A413D4"/>
    <w:rsid w:val="00A61639"/>
    <w:rsid w:val="00A651FF"/>
    <w:rsid w:val="00A6728D"/>
    <w:rsid w:val="00A7701B"/>
    <w:rsid w:val="00AC7AF1"/>
    <w:rsid w:val="00AD101A"/>
    <w:rsid w:val="00B736CD"/>
    <w:rsid w:val="00BC234F"/>
    <w:rsid w:val="00BF41C7"/>
    <w:rsid w:val="00C67021"/>
    <w:rsid w:val="00C74C0A"/>
    <w:rsid w:val="00C9414E"/>
    <w:rsid w:val="00CA047C"/>
    <w:rsid w:val="00CF0179"/>
    <w:rsid w:val="00D25430"/>
    <w:rsid w:val="00D33F4D"/>
    <w:rsid w:val="00D56FD8"/>
    <w:rsid w:val="00D84244"/>
    <w:rsid w:val="00D85164"/>
    <w:rsid w:val="00DF074D"/>
    <w:rsid w:val="00E04C7A"/>
    <w:rsid w:val="00E229E7"/>
    <w:rsid w:val="00E24E8B"/>
    <w:rsid w:val="00E27432"/>
    <w:rsid w:val="00E6129E"/>
    <w:rsid w:val="00E81701"/>
    <w:rsid w:val="00EB5F0F"/>
    <w:rsid w:val="00EB6046"/>
    <w:rsid w:val="00ED0183"/>
    <w:rsid w:val="00F0692D"/>
    <w:rsid w:val="00F27E57"/>
    <w:rsid w:val="00F50A67"/>
    <w:rsid w:val="00FA0C80"/>
    <w:rsid w:val="00FB3513"/>
    <w:rsid w:val="00FB3860"/>
    <w:rsid w:val="00FB5AAC"/>
    <w:rsid w:val="00FF09E7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BBDF8"/>
  <w15:chartTrackingRefBased/>
  <w15:docId w15:val="{0856446D-6972-4C4E-AC54-B2E83C59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720"/>
      </w:tabs>
      <w:ind w:left="360"/>
      <w:jc w:val="center"/>
      <w:outlineLvl w:val="0"/>
    </w:pPr>
    <w:rPr>
      <w:rFonts w:cs="Hesham Cortoba"/>
      <w:sz w:val="86"/>
      <w:szCs w:val="86"/>
      <w:lang w:bidi="ar-E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abic Transparent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abic Transparent"/>
      <w:color w:val="0000FF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rabic Transparent"/>
      <w:color w:val="FF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Traditional Arabic"/>
      <w:color w:val="FF0000"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Traditional Arabic"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Traditional Arabic"/>
      <w:color w:val="800000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rFonts w:cs="Traditional Arabic"/>
      <w:b/>
      <w:bCs/>
      <w:color w:val="800000"/>
      <w:sz w:val="36"/>
      <w:szCs w:val="36"/>
      <w:lang w:bidi="ar-EG"/>
    </w:rPr>
  </w:style>
  <w:style w:type="paragraph" w:styleId="Heading9">
    <w:name w:val="heading 9"/>
    <w:basedOn w:val="Normal"/>
    <w:next w:val="Normal"/>
    <w:qFormat/>
    <w:pPr>
      <w:keepNext/>
      <w:jc w:val="lowKashida"/>
      <w:outlineLvl w:val="8"/>
    </w:pPr>
    <w:rPr>
      <w:rFonts w:cs="Traditional Arabic"/>
      <w:b/>
      <w:bCs/>
      <w:sz w:val="36"/>
      <w:szCs w:val="36"/>
      <w:lang w:eastAsia="en-US"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cs="AL-Mateen"/>
      <w:b/>
      <w:bCs/>
      <w:sz w:val="36"/>
      <w:szCs w:val="36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jc w:val="lowKashida"/>
    </w:pPr>
    <w:rPr>
      <w:rFonts w:cs="Arabic Transparent"/>
      <w:color w:val="0000FF"/>
      <w:sz w:val="28"/>
      <w:szCs w:val="28"/>
      <w:lang w:bidi="ar-EG"/>
    </w:rPr>
  </w:style>
  <w:style w:type="paragraph" w:styleId="BodyText3">
    <w:name w:val="Body Text 3"/>
    <w:basedOn w:val="Normal"/>
    <w:pPr>
      <w:jc w:val="lowKashida"/>
    </w:pPr>
    <w:rPr>
      <w:rFonts w:cs="Arabic Transparent"/>
      <w:color w:val="FF0000"/>
      <w:sz w:val="28"/>
      <w:szCs w:val="28"/>
    </w:rPr>
  </w:style>
  <w:style w:type="paragraph" w:styleId="BodyText">
    <w:name w:val="Body Text"/>
    <w:basedOn w:val="Normal"/>
    <w:rPr>
      <w:rFonts w:cs="Arabic Transparent"/>
      <w:color w:val="0000FF"/>
      <w:sz w:val="28"/>
      <w:szCs w:val="28"/>
    </w:rPr>
  </w:style>
  <w:style w:type="paragraph" w:styleId="ListBullet2">
    <w:name w:val="List Bullet 2"/>
    <w:basedOn w:val="Normal"/>
    <w:autoRedefine/>
    <w:pPr>
      <w:ind w:left="98" w:hanging="360"/>
    </w:pPr>
    <w:rPr>
      <w:rFonts w:cs="Traditional Arabic"/>
      <w:sz w:val="36"/>
      <w:szCs w:val="3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lmodhe1405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برنامج الجواب الكافي</vt:lpstr>
    </vt:vector>
  </TitlesOfParts>
  <Company/>
  <LinksUpToDate>false</LinksUpToDate>
  <CharactersWithSpaces>7874</CharactersWithSpaces>
  <SharedDoc>false</SharedDoc>
  <HLinks>
    <vt:vector size="6" baseType="variant"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mailto:Almodhe1405@hotmail.com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برنامج الجواب الكافي</dc:title>
  <dc:subject/>
  <dc:creator>Admin</dc:creator>
  <cp:keywords/>
  <dc:description/>
  <cp:lastModifiedBy>admin</cp:lastModifiedBy>
  <cp:revision>2</cp:revision>
  <cp:lastPrinted>2006-05-22T20:07:00Z</cp:lastPrinted>
  <dcterms:created xsi:type="dcterms:W3CDTF">2019-12-09T13:59:00Z</dcterms:created>
  <dcterms:modified xsi:type="dcterms:W3CDTF">2019-12-09T13:59:00Z</dcterms:modified>
</cp:coreProperties>
</file>