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A3D4E4" w14:textId="77777777" w:rsidR="00DD0A93" w:rsidRPr="00EE4B21" w:rsidRDefault="00DD0A93" w:rsidP="001A3DD8">
      <w:pPr>
        <w:jc w:val="center"/>
        <w:rPr>
          <w:rFonts w:hint="cs"/>
          <w:b/>
          <w:bCs/>
          <w:sz w:val="36"/>
          <w:szCs w:val="36"/>
          <w:rtl/>
        </w:rPr>
      </w:pPr>
    </w:p>
    <w:p w14:paraId="452B134F" w14:textId="77777777" w:rsidR="00EE4B21" w:rsidRPr="00A74665" w:rsidRDefault="00EE4B21" w:rsidP="005D4F65">
      <w:pPr>
        <w:pStyle w:val="Heading2"/>
        <w:rPr>
          <w:rStyle w:val="SimplifiedArabic142"/>
          <w:rFonts w:cs="Traditional Arabic" w:hint="cs"/>
          <w:color w:val="auto"/>
          <w:sz w:val="40"/>
          <w:szCs w:val="40"/>
          <w:rtl/>
        </w:rPr>
      </w:pPr>
      <w:r w:rsidRPr="00A74665">
        <w:rPr>
          <w:rFonts w:cs="Diwani Letter" w:hint="cs"/>
          <w:b w:val="0"/>
          <w:bCs w:val="0"/>
          <w:color w:val="auto"/>
          <w:sz w:val="40"/>
          <w:szCs w:val="40"/>
          <w:rtl/>
        </w:rPr>
        <w:t>سلسلة بحوث وتحقيقات مختارة</w:t>
      </w:r>
      <w:r w:rsidRPr="00A74665">
        <w:rPr>
          <w:rStyle w:val="SimplifiedArabic142"/>
          <w:rFonts w:cs="Diwani Letter" w:hint="cs"/>
          <w:color w:val="auto"/>
          <w:sz w:val="40"/>
          <w:szCs w:val="40"/>
          <w:rtl/>
        </w:rPr>
        <w:t xml:space="preserve"> من مجلة الحكمة</w:t>
      </w:r>
      <w:r w:rsidR="00A74665" w:rsidRPr="00A74665">
        <w:rPr>
          <w:rStyle w:val="SimplifiedArabic142"/>
          <w:rFonts w:cs="Diwani Letter" w:hint="cs"/>
          <w:color w:val="auto"/>
          <w:sz w:val="40"/>
          <w:szCs w:val="40"/>
          <w:rtl/>
        </w:rPr>
        <w:t>(3</w:t>
      </w:r>
      <w:r w:rsidR="005D4F65">
        <w:rPr>
          <w:rStyle w:val="SimplifiedArabic142"/>
          <w:rFonts w:cs="Diwani Letter" w:hint="cs"/>
          <w:color w:val="auto"/>
          <w:sz w:val="40"/>
          <w:szCs w:val="40"/>
          <w:rtl/>
        </w:rPr>
        <w:t>3</w:t>
      </w:r>
      <w:r w:rsidR="00A74665" w:rsidRPr="00A74665">
        <w:rPr>
          <w:rStyle w:val="SimplifiedArabic142"/>
          <w:rFonts w:cs="Diwani Letter" w:hint="cs"/>
          <w:color w:val="auto"/>
          <w:sz w:val="40"/>
          <w:szCs w:val="40"/>
          <w:rtl/>
        </w:rPr>
        <w:t>)</w:t>
      </w:r>
    </w:p>
    <w:p w14:paraId="2090876E" w14:textId="0E74AC21" w:rsidR="00EE4B21" w:rsidRPr="00EE4B21" w:rsidRDefault="003D6091" w:rsidP="00EE4B21">
      <w:pPr>
        <w:pStyle w:val="Heading2"/>
        <w:rPr>
          <w:rStyle w:val="SimplifiedArabic142"/>
          <w:rFonts w:hint="cs"/>
          <w:b/>
          <w:bCs/>
          <w:color w:val="auto"/>
          <w:sz w:val="36"/>
          <w:szCs w:val="36"/>
          <w:rtl/>
        </w:rPr>
      </w:pPr>
      <w:r>
        <w:rPr>
          <w:rFonts w:cs="Simplified Arabic" w:hint="cs"/>
          <w:noProof/>
          <w:color w:val="auto"/>
          <w:sz w:val="36"/>
          <w:szCs w:val="36"/>
          <w:rtl/>
        </w:rPr>
        <w:drawing>
          <wp:anchor distT="0" distB="0" distL="114300" distR="114300" simplePos="0" relativeHeight="251657728" behindDoc="0" locked="0" layoutInCell="1" allowOverlap="1" wp14:anchorId="6055DB82" wp14:editId="485F6363">
            <wp:simplePos x="0" y="0"/>
            <wp:positionH relativeFrom="column">
              <wp:posOffset>474980</wp:posOffset>
            </wp:positionH>
            <wp:positionV relativeFrom="paragraph">
              <wp:posOffset>151765</wp:posOffset>
            </wp:positionV>
            <wp:extent cx="4813300" cy="933450"/>
            <wp:effectExtent l="0" t="0" r="0" b="0"/>
            <wp:wrapSquare wrapText="bothSides"/>
            <wp:docPr id="40" name="Picture 40" descr="bbbbbbbb1نس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bbbbbbbb1نسخ"/>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813300" cy="9334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3A8569C" w14:textId="1A3C4E49" w:rsidR="00EE4B21" w:rsidRPr="00EE4B21" w:rsidRDefault="003D6091" w:rsidP="00EE4B21">
      <w:pPr>
        <w:pStyle w:val="Heading2"/>
        <w:rPr>
          <w:rStyle w:val="SimplifiedArabic142"/>
          <w:rFonts w:hint="cs"/>
          <w:b/>
          <w:bCs/>
          <w:color w:val="auto"/>
          <w:sz w:val="36"/>
          <w:szCs w:val="36"/>
          <w:rtl/>
        </w:rPr>
      </w:pPr>
      <w:r>
        <w:rPr>
          <w:rFonts w:cs="Simplified Arabic" w:hint="cs"/>
          <w:noProof/>
          <w:color w:val="auto"/>
          <w:sz w:val="36"/>
          <w:szCs w:val="36"/>
          <w:rtl/>
        </w:rPr>
        <w:drawing>
          <wp:anchor distT="0" distB="0" distL="114300" distR="114300" simplePos="0" relativeHeight="251658752" behindDoc="0" locked="0" layoutInCell="1" allowOverlap="1" wp14:anchorId="58D2E231" wp14:editId="5431EC1F">
            <wp:simplePos x="0" y="0"/>
            <wp:positionH relativeFrom="column">
              <wp:posOffset>1187450</wp:posOffset>
            </wp:positionH>
            <wp:positionV relativeFrom="paragraph">
              <wp:posOffset>508635</wp:posOffset>
            </wp:positionV>
            <wp:extent cx="3676650" cy="933450"/>
            <wp:effectExtent l="0" t="0" r="0" b="0"/>
            <wp:wrapSquare wrapText="bothSides"/>
            <wp:docPr id="41" name="Picture 41" descr="bbbbbbbbbbbbb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bbbbbbbbbbbbbb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676650" cy="9334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C0F7BBB" w14:textId="77777777" w:rsidR="00EE4B21" w:rsidRPr="00EE4B21" w:rsidRDefault="00EE4B21" w:rsidP="00EE4B21">
      <w:pPr>
        <w:pStyle w:val="Heading2"/>
        <w:rPr>
          <w:rStyle w:val="SimplifiedArabic142"/>
          <w:rFonts w:hint="cs"/>
          <w:b/>
          <w:bCs/>
          <w:color w:val="auto"/>
          <w:sz w:val="36"/>
          <w:szCs w:val="36"/>
          <w:rtl/>
        </w:rPr>
      </w:pPr>
    </w:p>
    <w:p w14:paraId="090AA5B4" w14:textId="77777777" w:rsidR="00EE4B21" w:rsidRPr="00EE4B21" w:rsidRDefault="00EE4B21" w:rsidP="00EE4B21">
      <w:pPr>
        <w:pStyle w:val="Heading2"/>
        <w:rPr>
          <w:rStyle w:val="SimplifiedArabic142"/>
          <w:rFonts w:hint="cs"/>
          <w:b/>
          <w:bCs/>
          <w:color w:val="auto"/>
          <w:sz w:val="36"/>
          <w:szCs w:val="36"/>
          <w:rtl/>
        </w:rPr>
      </w:pPr>
    </w:p>
    <w:p w14:paraId="7883AC06" w14:textId="77777777" w:rsidR="00EE4B21" w:rsidRDefault="00861F98" w:rsidP="00EE4B21">
      <w:pPr>
        <w:pStyle w:val="Heading2"/>
        <w:rPr>
          <w:rStyle w:val="SimplifiedArabic142"/>
          <w:rFonts w:cs="Traditional Arabic" w:hint="cs"/>
          <w:b/>
          <w:bCs/>
          <w:color w:val="auto"/>
          <w:sz w:val="36"/>
          <w:szCs w:val="36"/>
          <w:rtl/>
        </w:rPr>
      </w:pPr>
      <w:r w:rsidRPr="00861F98">
        <w:rPr>
          <w:rStyle w:val="SimplifiedArabic142"/>
          <w:rFonts w:cs="Traditional Arabic" w:hint="cs"/>
          <w:b/>
          <w:bCs/>
          <w:color w:val="auto"/>
          <w:sz w:val="36"/>
          <w:szCs w:val="36"/>
          <w:rtl/>
        </w:rPr>
        <w:t>المؤلف</w:t>
      </w:r>
    </w:p>
    <w:p w14:paraId="6E6B66E0" w14:textId="39DDA91B" w:rsidR="00861F98" w:rsidRPr="00861F98" w:rsidRDefault="003D6091" w:rsidP="00861F98">
      <w:pPr>
        <w:rPr>
          <w:rFonts w:hint="cs"/>
          <w:rtl/>
        </w:rPr>
      </w:pPr>
      <w:r>
        <w:rPr>
          <w:noProof/>
        </w:rPr>
        <w:drawing>
          <wp:anchor distT="0" distB="0" distL="114300" distR="114300" simplePos="0" relativeHeight="251660800" behindDoc="0" locked="0" layoutInCell="1" allowOverlap="1" wp14:anchorId="2D3C5515" wp14:editId="39CAF31E">
            <wp:simplePos x="0" y="0"/>
            <wp:positionH relativeFrom="column">
              <wp:posOffset>1899920</wp:posOffset>
            </wp:positionH>
            <wp:positionV relativeFrom="paragraph">
              <wp:posOffset>20955</wp:posOffset>
            </wp:positionV>
            <wp:extent cx="2343150" cy="714375"/>
            <wp:effectExtent l="0" t="0" r="0" b="0"/>
            <wp:wrapSquare wrapText="bothSides"/>
            <wp:docPr id="43" name="Picture 43" descr="ffff1نس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ffff1نسخ"/>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43150" cy="7143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9569397" w14:textId="77777777" w:rsidR="00861F98" w:rsidRPr="00861F98" w:rsidRDefault="00861F98" w:rsidP="00861F98">
      <w:pPr>
        <w:rPr>
          <w:rFonts w:hint="cs"/>
          <w:rtl/>
        </w:rPr>
      </w:pPr>
    </w:p>
    <w:p w14:paraId="7968D734" w14:textId="77777777" w:rsidR="00EE4B21" w:rsidRPr="00861F98" w:rsidRDefault="00861F98" w:rsidP="00EE4B21">
      <w:pPr>
        <w:pStyle w:val="Heading2"/>
        <w:rPr>
          <w:rStyle w:val="SimplifiedArabic142"/>
          <w:rFonts w:cs="Traditional Arabic" w:hint="cs"/>
          <w:b/>
          <w:bCs/>
          <w:color w:val="auto"/>
          <w:sz w:val="36"/>
          <w:szCs w:val="36"/>
          <w:rtl/>
        </w:rPr>
      </w:pPr>
      <w:r w:rsidRPr="00861F98">
        <w:rPr>
          <w:rStyle w:val="SimplifiedArabic142"/>
          <w:rFonts w:cs="Traditional Arabic" w:hint="cs"/>
          <w:b/>
          <w:bCs/>
          <w:color w:val="auto"/>
          <w:sz w:val="36"/>
          <w:szCs w:val="36"/>
          <w:rtl/>
        </w:rPr>
        <w:t>المحقق</w:t>
      </w:r>
    </w:p>
    <w:p w14:paraId="4614CD71" w14:textId="259955A4" w:rsidR="00EE4B21" w:rsidRPr="00EE4B21" w:rsidRDefault="003D6091" w:rsidP="00861F98">
      <w:pPr>
        <w:pStyle w:val="Heading2"/>
        <w:rPr>
          <w:rStyle w:val="SimplifiedArabic142"/>
          <w:rFonts w:hint="cs"/>
          <w:b/>
          <w:bCs/>
          <w:color w:val="auto"/>
          <w:sz w:val="36"/>
          <w:szCs w:val="36"/>
          <w:rtl/>
        </w:rPr>
      </w:pPr>
      <w:r w:rsidRPr="00EE4B21">
        <w:rPr>
          <w:noProof/>
          <w:color w:val="auto"/>
        </w:rPr>
        <w:drawing>
          <wp:anchor distT="0" distB="0" distL="114300" distR="114300" simplePos="0" relativeHeight="251656704" behindDoc="0" locked="0" layoutInCell="1" allowOverlap="1" wp14:anchorId="7E98D3F4" wp14:editId="4BA5757F">
            <wp:simplePos x="0" y="0"/>
            <wp:positionH relativeFrom="column">
              <wp:posOffset>1424940</wp:posOffset>
            </wp:positionH>
            <wp:positionV relativeFrom="paragraph">
              <wp:posOffset>95250</wp:posOffset>
            </wp:positionV>
            <wp:extent cx="2971800" cy="781050"/>
            <wp:effectExtent l="0" t="0" r="0" b="0"/>
            <wp:wrapSquare wrapText="bothSides"/>
            <wp:docPr id="38" name="Picture 38" descr="hjh1نس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jh1نسخ"/>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71800" cy="781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71A4317" w14:textId="2FB684A8" w:rsidR="00EE4B21" w:rsidRPr="00EE4B21" w:rsidRDefault="003D6091" w:rsidP="00EE4B21">
      <w:pPr>
        <w:pStyle w:val="Heading2"/>
        <w:rPr>
          <w:rStyle w:val="SimplifiedArabic142"/>
          <w:rFonts w:hint="cs"/>
          <w:b/>
          <w:bCs/>
          <w:color w:val="auto"/>
          <w:sz w:val="36"/>
          <w:szCs w:val="36"/>
          <w:rtl/>
        </w:rPr>
      </w:pPr>
      <w:r w:rsidRPr="00EE4B21">
        <w:rPr>
          <w:rFonts w:hint="cs"/>
          <w:noProof/>
          <w:color w:val="auto"/>
          <w:sz w:val="36"/>
          <w:rtl/>
        </w:rPr>
        <w:drawing>
          <wp:anchor distT="0" distB="0" distL="114300" distR="114300" simplePos="0" relativeHeight="251654656" behindDoc="0" locked="0" layoutInCell="1" allowOverlap="1" wp14:anchorId="480822DD" wp14:editId="16C8C83D">
            <wp:simplePos x="0" y="0"/>
            <wp:positionH relativeFrom="column">
              <wp:posOffset>2256155</wp:posOffset>
            </wp:positionH>
            <wp:positionV relativeFrom="paragraph">
              <wp:posOffset>532765</wp:posOffset>
            </wp:positionV>
            <wp:extent cx="1306195" cy="638175"/>
            <wp:effectExtent l="0" t="0" r="0" b="0"/>
            <wp:wrapSquare wrapText="bothSides"/>
            <wp:docPr id="35" name="Picture 35" descr="قام بنشره1نس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قام بنشره1نسخ"/>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06195" cy="6381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58C976F" w14:textId="77777777" w:rsidR="00EE4B21" w:rsidRPr="00EE4B21" w:rsidRDefault="00EE4B21" w:rsidP="00EE4B21">
      <w:pPr>
        <w:pStyle w:val="Heading2"/>
        <w:rPr>
          <w:rStyle w:val="SimplifiedArabic142"/>
          <w:rFonts w:hint="cs"/>
          <w:b/>
          <w:bCs/>
          <w:color w:val="auto"/>
          <w:sz w:val="36"/>
          <w:szCs w:val="36"/>
          <w:rtl/>
        </w:rPr>
      </w:pPr>
    </w:p>
    <w:p w14:paraId="6D9A3B23" w14:textId="00302583" w:rsidR="00EE4B21" w:rsidRPr="00EE4B21" w:rsidRDefault="003D6091" w:rsidP="00EE4B21">
      <w:pPr>
        <w:pStyle w:val="Heading2"/>
        <w:rPr>
          <w:rStyle w:val="SimplifiedArabic142"/>
          <w:b/>
          <w:bCs/>
          <w:color w:val="auto"/>
          <w:sz w:val="36"/>
          <w:szCs w:val="36"/>
        </w:rPr>
      </w:pPr>
      <w:r w:rsidRPr="00EE4B21">
        <w:rPr>
          <w:rFonts w:hint="cs"/>
          <w:noProof/>
          <w:color w:val="auto"/>
          <w:sz w:val="36"/>
          <w:rtl/>
        </w:rPr>
        <w:drawing>
          <wp:anchor distT="0" distB="0" distL="114300" distR="114300" simplePos="0" relativeHeight="251655680" behindDoc="0" locked="0" layoutInCell="1" allowOverlap="1" wp14:anchorId="7B2E4F6C" wp14:editId="13C4CE6F">
            <wp:simplePos x="0" y="0"/>
            <wp:positionH relativeFrom="column">
              <wp:posOffset>2256155</wp:posOffset>
            </wp:positionH>
            <wp:positionV relativeFrom="paragraph">
              <wp:posOffset>217170</wp:posOffset>
            </wp:positionV>
            <wp:extent cx="1420495" cy="543560"/>
            <wp:effectExtent l="0" t="0" r="0" b="0"/>
            <wp:wrapSquare wrapText="bothSides"/>
            <wp:docPr id="36" name="Picture 36" descr="أبو1نس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أبو1نسخ"/>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20495" cy="5435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0DBA84C" w14:textId="77777777" w:rsidR="00EE4B21" w:rsidRPr="00EE4B21" w:rsidRDefault="00EE4B21" w:rsidP="00EE4B21">
      <w:pPr>
        <w:pStyle w:val="Heading2"/>
        <w:rPr>
          <w:rStyle w:val="SimplifiedArabic142"/>
          <w:rFonts w:hint="cs"/>
          <w:b/>
          <w:bCs/>
          <w:color w:val="auto"/>
          <w:sz w:val="36"/>
          <w:szCs w:val="36"/>
          <w:rtl/>
        </w:rPr>
      </w:pPr>
    </w:p>
    <w:p w14:paraId="15D44BBF" w14:textId="77777777" w:rsidR="00EE4B21" w:rsidRPr="00EE4B21" w:rsidRDefault="00EE4B21" w:rsidP="00EE4B21">
      <w:pPr>
        <w:jc w:val="center"/>
        <w:rPr>
          <w:b/>
          <w:bCs/>
        </w:rPr>
      </w:pPr>
      <w:hyperlink r:id="rId13" w:history="1">
        <w:r w:rsidRPr="00EE4B21">
          <w:rPr>
            <w:rStyle w:val="Hyperlink"/>
            <w:b/>
            <w:bCs/>
            <w:color w:val="auto"/>
            <w:u w:val="none"/>
          </w:rPr>
          <w:t>Almodhe1405@hotmail.com</w:t>
        </w:r>
      </w:hyperlink>
    </w:p>
    <w:p w14:paraId="0C6A9397" w14:textId="77777777" w:rsidR="00EE4B21" w:rsidRPr="00EE4B21" w:rsidRDefault="00EE4B21" w:rsidP="00EE4B21">
      <w:pPr>
        <w:jc w:val="center"/>
        <w:rPr>
          <w:rFonts w:ascii="Mcs Hadeith 1" w:hAnsi="Mcs Hadeith 1" w:hint="cs"/>
          <w:sz w:val="36"/>
          <w:szCs w:val="36"/>
          <w:rtl/>
        </w:rPr>
      </w:pPr>
      <w:hyperlink r:id="rId14" w:history="1">
        <w:r w:rsidRPr="00EE4B21">
          <w:rPr>
            <w:rStyle w:val="Hyperlink"/>
            <w:b/>
            <w:bCs/>
            <w:color w:val="auto"/>
            <w:u w:val="none"/>
          </w:rPr>
          <w:t>almodhe@yahoo.com</w:t>
        </w:r>
      </w:hyperlink>
    </w:p>
    <w:p w14:paraId="6FACB9FB" w14:textId="77777777" w:rsidR="005D4F65" w:rsidRPr="00524CF5" w:rsidRDefault="005D4F65" w:rsidP="005D4F65">
      <w:pPr>
        <w:pStyle w:val="10"/>
        <w:rPr>
          <w:rFonts w:cs="Traditional Arabic" w:hint="cs"/>
          <w:sz w:val="36"/>
          <w:szCs w:val="36"/>
          <w:rtl/>
        </w:rPr>
      </w:pPr>
    </w:p>
    <w:p w14:paraId="5067BFE1" w14:textId="2C6AFF6C" w:rsidR="00D652A1" w:rsidRDefault="003D6091" w:rsidP="005D4F65">
      <w:pPr>
        <w:pStyle w:val="a"/>
        <w:outlineLvl w:val="0"/>
        <w:rPr>
          <w:rFonts w:cs="Traditional Arabic" w:hint="cs"/>
          <w:b/>
          <w:bCs/>
          <w:sz w:val="36"/>
          <w:szCs w:val="36"/>
          <w:rtl/>
        </w:rPr>
      </w:pPr>
      <w:r>
        <w:rPr>
          <w:rFonts w:cs="Traditional Arabic" w:hint="cs"/>
          <w:b/>
          <w:bCs/>
          <w:noProof/>
          <w:sz w:val="36"/>
          <w:szCs w:val="36"/>
          <w:rtl/>
          <w:lang w:eastAsia="en-US" w:bidi="ar-SA"/>
        </w:rPr>
        <w:lastRenderedPageBreak/>
        <w:drawing>
          <wp:anchor distT="0" distB="0" distL="114300" distR="114300" simplePos="0" relativeHeight="251659776" behindDoc="0" locked="0" layoutInCell="1" allowOverlap="1" wp14:anchorId="3AA9EBF4" wp14:editId="16A0A873">
            <wp:simplePos x="0" y="0"/>
            <wp:positionH relativeFrom="column">
              <wp:posOffset>2374900</wp:posOffset>
            </wp:positionH>
            <wp:positionV relativeFrom="paragraph">
              <wp:posOffset>-430530</wp:posOffset>
            </wp:positionV>
            <wp:extent cx="1235710" cy="800100"/>
            <wp:effectExtent l="0" t="0" r="0" b="0"/>
            <wp:wrapSquare wrapText="bothSides"/>
            <wp:docPr id="42" name="Picture 42" descr="nnnنس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nnnنسخ"/>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35710" cy="8001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738F195" w14:textId="77777777" w:rsidR="005D4F65" w:rsidRPr="005D4F65" w:rsidRDefault="005D4F65" w:rsidP="005D4F65">
      <w:pPr>
        <w:pStyle w:val="a"/>
        <w:outlineLvl w:val="0"/>
        <w:rPr>
          <w:rFonts w:cs="Traditional Arabic" w:hint="cs"/>
          <w:b/>
          <w:bCs/>
          <w:sz w:val="36"/>
          <w:szCs w:val="36"/>
          <w:rtl/>
        </w:rPr>
      </w:pPr>
      <w:r w:rsidRPr="005D4F65">
        <w:rPr>
          <w:rFonts w:cs="Traditional Arabic" w:hint="cs"/>
          <w:b/>
          <w:bCs/>
          <w:sz w:val="36"/>
          <w:szCs w:val="36"/>
          <w:rtl/>
        </w:rPr>
        <w:t>المقدمة</w:t>
      </w:r>
    </w:p>
    <w:p w14:paraId="1E98A89D" w14:textId="77777777" w:rsidR="005D4F65" w:rsidRPr="005D4F65" w:rsidRDefault="005D4F65" w:rsidP="005D4F65">
      <w:pPr>
        <w:pStyle w:val="10"/>
        <w:jc w:val="center"/>
        <w:rPr>
          <w:rFonts w:cs="Traditional Arabic" w:hint="cs"/>
          <w:b/>
          <w:bCs/>
          <w:sz w:val="36"/>
          <w:szCs w:val="36"/>
          <w:rtl/>
        </w:rPr>
      </w:pPr>
      <w:r w:rsidRPr="005D4F65">
        <w:rPr>
          <w:rFonts w:cs="Traditional Arabic" w:hint="cs"/>
          <w:b/>
          <w:bCs/>
          <w:sz w:val="36"/>
          <w:szCs w:val="36"/>
          <w:rtl/>
        </w:rPr>
        <w:t>بسم الله الرحمن الرحيم</w:t>
      </w:r>
    </w:p>
    <w:p w14:paraId="61894D73" w14:textId="77777777" w:rsidR="005D4F65" w:rsidRPr="00524CF5" w:rsidRDefault="005D4F65" w:rsidP="005D4F65">
      <w:pPr>
        <w:pStyle w:val="10"/>
        <w:rPr>
          <w:rFonts w:cs="Traditional Arabic" w:hint="cs"/>
          <w:b/>
          <w:bCs/>
          <w:sz w:val="36"/>
          <w:szCs w:val="36"/>
          <w:rtl/>
        </w:rPr>
      </w:pPr>
      <w:r w:rsidRPr="00524CF5">
        <w:rPr>
          <w:rFonts w:cs="Traditional Arabic" w:hint="cs"/>
          <w:b/>
          <w:bCs/>
          <w:sz w:val="36"/>
          <w:szCs w:val="36"/>
          <w:rtl/>
        </w:rPr>
        <w:t>الحمد لله والصلاة والسلام على رسول الله وعلى آله وصحبه ومن تبعهمه بإحسان إلى يوم الدين.</w:t>
      </w:r>
    </w:p>
    <w:p w14:paraId="6B6D1A61" w14:textId="77777777" w:rsidR="005D4F65" w:rsidRPr="00524CF5" w:rsidRDefault="005D4F65" w:rsidP="005D4F65">
      <w:pPr>
        <w:pStyle w:val="10"/>
        <w:outlineLvl w:val="0"/>
        <w:rPr>
          <w:rFonts w:cs="Traditional Arabic" w:hint="cs"/>
          <w:b/>
          <w:bCs/>
          <w:sz w:val="36"/>
          <w:szCs w:val="36"/>
          <w:rtl/>
        </w:rPr>
      </w:pPr>
      <w:r w:rsidRPr="00524CF5">
        <w:rPr>
          <w:rFonts w:cs="Traditional Arabic" w:hint="cs"/>
          <w:b/>
          <w:bCs/>
          <w:sz w:val="36"/>
          <w:szCs w:val="36"/>
          <w:rtl/>
        </w:rPr>
        <w:t>أما بعد:</w:t>
      </w:r>
    </w:p>
    <w:p w14:paraId="5399E0C4" w14:textId="77777777" w:rsidR="005D4F65" w:rsidRPr="00524CF5" w:rsidRDefault="005D4F65" w:rsidP="005D4F65">
      <w:pPr>
        <w:pStyle w:val="10"/>
        <w:rPr>
          <w:rFonts w:cs="Traditional Arabic" w:hint="cs"/>
          <w:sz w:val="36"/>
          <w:szCs w:val="36"/>
          <w:rtl/>
        </w:rPr>
      </w:pPr>
      <w:r w:rsidRPr="00524CF5">
        <w:rPr>
          <w:rFonts w:cs="Traditional Arabic" w:hint="cs"/>
          <w:sz w:val="36"/>
          <w:szCs w:val="36"/>
          <w:rtl/>
        </w:rPr>
        <w:t xml:space="preserve">ففي نقلنا في مقالنا المنشور في العدد (12) من مجلتنا (فه زين) تحت عنوان "لماذا لا نقتدي بأئمتنا أئمة الهدى" </w:t>
      </w:r>
      <w:r w:rsidRPr="00524CF5">
        <w:rPr>
          <w:rFonts w:cs="Traditional Arabic" w:hint="cs"/>
          <w:b/>
          <w:bCs/>
          <w:sz w:val="36"/>
          <w:szCs w:val="36"/>
          <w:rtl/>
        </w:rPr>
        <w:t xml:space="preserve">(ص 140 </w:t>
      </w:r>
      <w:r w:rsidRPr="00524CF5">
        <w:rPr>
          <w:rFonts w:cs="Traditional Arabic"/>
          <w:b/>
          <w:bCs/>
          <w:sz w:val="36"/>
          <w:szCs w:val="36"/>
          <w:rtl/>
        </w:rPr>
        <w:t>–</w:t>
      </w:r>
      <w:r w:rsidRPr="00524CF5">
        <w:rPr>
          <w:rFonts w:cs="Traditional Arabic" w:hint="cs"/>
          <w:b/>
          <w:bCs/>
          <w:sz w:val="36"/>
          <w:szCs w:val="36"/>
          <w:rtl/>
        </w:rPr>
        <w:t xml:space="preserve"> 145)</w:t>
      </w:r>
      <w:r w:rsidRPr="00524CF5">
        <w:rPr>
          <w:rFonts w:cs="Traditional Arabic" w:hint="cs"/>
          <w:sz w:val="36"/>
          <w:szCs w:val="36"/>
          <w:rtl/>
        </w:rPr>
        <w:t xml:space="preserve"> مقدمه كتاب الإبانة لأبي الحسن الأشعري رحمه الله تعالى.</w:t>
      </w:r>
    </w:p>
    <w:p w14:paraId="51509DD6" w14:textId="77777777" w:rsidR="005D4F65" w:rsidRPr="00524CF5" w:rsidRDefault="005D4F65" w:rsidP="005D4F65">
      <w:pPr>
        <w:pStyle w:val="10"/>
        <w:rPr>
          <w:rFonts w:cs="Traditional Arabic" w:hint="cs"/>
          <w:sz w:val="36"/>
          <w:szCs w:val="36"/>
          <w:rtl/>
        </w:rPr>
      </w:pPr>
      <w:r w:rsidRPr="00524CF5">
        <w:rPr>
          <w:rFonts w:cs="Traditional Arabic" w:hint="cs"/>
          <w:sz w:val="36"/>
          <w:szCs w:val="36"/>
          <w:rtl/>
        </w:rPr>
        <w:t>والآن اطعلنا على رسالة صغيرة الحجم إلا أنها كثيرة الفائدة لعلم من أعلام شعبنا الكردي ذبّ فيها عن الإمام أبي الحسن الأشعري وكتابه "الإبانة عن أصول الديانة"، وقد رأينا أن ننشرها لكثرة فائدتها.</w:t>
      </w:r>
    </w:p>
    <w:p w14:paraId="1CC40465" w14:textId="77777777" w:rsidR="005D4F65" w:rsidRPr="00524CF5" w:rsidRDefault="005D4F65" w:rsidP="005D4F65">
      <w:pPr>
        <w:pStyle w:val="10"/>
        <w:rPr>
          <w:rFonts w:cs="Traditional Arabic" w:hint="cs"/>
          <w:sz w:val="36"/>
          <w:szCs w:val="36"/>
          <w:rtl/>
        </w:rPr>
      </w:pPr>
      <w:r w:rsidRPr="00524CF5">
        <w:rPr>
          <w:rFonts w:cs="Traditional Arabic" w:hint="cs"/>
          <w:sz w:val="36"/>
          <w:szCs w:val="36"/>
          <w:rtl/>
        </w:rPr>
        <w:t>وكانت الرسالة قد طبعت باسم "رسالة في الذب عن الأشعري" بمجلس دائرة المعارف النظامية بحيدر آباد، ثم طبعت بتحقيق الأستاذ الدكتور علي ناصر الفقيهي في نهاية كتاب "الأربعين في دلائل التوحيد" لأبي إسماعيل الهروي سنة 1404 هـ بعد حصوله على لمخطوطة للرسالة المذكورة.</w:t>
      </w:r>
    </w:p>
    <w:p w14:paraId="26E94E84" w14:textId="77777777" w:rsidR="005D4F65" w:rsidRPr="00524CF5" w:rsidRDefault="005D4F65" w:rsidP="005D4F65">
      <w:pPr>
        <w:pStyle w:val="10"/>
        <w:rPr>
          <w:rFonts w:cs="Traditional Arabic" w:hint="cs"/>
          <w:sz w:val="36"/>
          <w:szCs w:val="36"/>
          <w:rtl/>
        </w:rPr>
      </w:pPr>
      <w:r w:rsidRPr="00524CF5">
        <w:rPr>
          <w:rFonts w:cs="Traditional Arabic" w:hint="cs"/>
          <w:sz w:val="36"/>
          <w:szCs w:val="36"/>
          <w:rtl/>
        </w:rPr>
        <w:t xml:space="preserve">ثم اطلعت على نسخة أخرى مصورة على فيلم تحت رقم (225) في مكتبة الحرم المدني في مسجد رسول الله </w:t>
      </w:r>
      <w:r w:rsidRPr="00524CF5">
        <w:rPr>
          <w:rFonts w:ascii="AGA Arabesque" w:hAnsi="AGA Arabesque" w:cs="Traditional Arabic" w:hint="cs"/>
          <w:sz w:val="36"/>
          <w:szCs w:val="36"/>
        </w:rPr>
        <w:t></w:t>
      </w:r>
      <w:r w:rsidRPr="00524CF5">
        <w:rPr>
          <w:rFonts w:cs="Traditional Arabic" w:hint="cs"/>
          <w:sz w:val="36"/>
          <w:szCs w:val="36"/>
          <w:rtl/>
        </w:rPr>
        <w:t xml:space="preserve"> بالمدينة النبوية.</w:t>
      </w:r>
    </w:p>
    <w:p w14:paraId="5F75DDCA" w14:textId="77777777" w:rsidR="005D4F65" w:rsidRPr="00524CF5" w:rsidRDefault="005D4F65" w:rsidP="005D4F65">
      <w:pPr>
        <w:pStyle w:val="10"/>
        <w:rPr>
          <w:rFonts w:cs="Traditional Arabic" w:hint="cs"/>
          <w:sz w:val="36"/>
          <w:szCs w:val="36"/>
          <w:rtl/>
        </w:rPr>
      </w:pPr>
      <w:r w:rsidRPr="00524CF5">
        <w:rPr>
          <w:rFonts w:cs="Traditional Arabic" w:hint="cs"/>
          <w:sz w:val="36"/>
          <w:szCs w:val="36"/>
          <w:rtl/>
        </w:rPr>
        <w:t xml:space="preserve">وبعد قراءتها وتدبرها رأيت أنها نسبت إلى غير مؤلفها في المطبوعتين والمخطوطتين، حيث نسبت إلى صدر الدين أبي القاسم عبد الملك بن عيسى بن درباس الكردي الماراني (576 </w:t>
      </w:r>
      <w:r w:rsidRPr="00524CF5">
        <w:rPr>
          <w:rFonts w:cs="Traditional Arabic"/>
          <w:sz w:val="36"/>
          <w:szCs w:val="36"/>
          <w:rtl/>
        </w:rPr>
        <w:t>–</w:t>
      </w:r>
      <w:r w:rsidRPr="00524CF5">
        <w:rPr>
          <w:rFonts w:cs="Traditional Arabic" w:hint="cs"/>
          <w:sz w:val="36"/>
          <w:szCs w:val="36"/>
          <w:rtl/>
        </w:rPr>
        <w:t xml:space="preserve"> 659 هـ).</w:t>
      </w:r>
    </w:p>
    <w:p w14:paraId="47CA854B" w14:textId="77777777" w:rsidR="005D4F65" w:rsidRPr="00524CF5" w:rsidRDefault="005D4F65" w:rsidP="005D4F65">
      <w:pPr>
        <w:pStyle w:val="10"/>
        <w:rPr>
          <w:rFonts w:cs="Traditional Arabic" w:hint="cs"/>
          <w:sz w:val="36"/>
          <w:szCs w:val="36"/>
          <w:rtl/>
        </w:rPr>
      </w:pPr>
      <w:r w:rsidRPr="00524CF5">
        <w:rPr>
          <w:rFonts w:cs="Traditional Arabic" w:hint="cs"/>
          <w:sz w:val="36"/>
          <w:szCs w:val="36"/>
          <w:rtl/>
        </w:rPr>
        <w:t>وهذا خطأ واضح، لأن المؤلف يقول في روايته لقول البيهقي: أخبرنا به الإمام شيخ الإسلام بقية السلف الصالح صدر الدين قاضي القضاة عمي أبو القاسم عبد الملك بن عيسى بن درباس قدس الله روحه بقراءتي عليه... إلخ.</w:t>
      </w:r>
    </w:p>
    <w:p w14:paraId="3F687233" w14:textId="77777777" w:rsidR="005D4F65" w:rsidRPr="00524CF5" w:rsidRDefault="005D4F65" w:rsidP="005D4F65">
      <w:pPr>
        <w:pStyle w:val="10"/>
        <w:rPr>
          <w:rFonts w:cs="Traditional Arabic" w:hint="cs"/>
          <w:sz w:val="36"/>
          <w:szCs w:val="36"/>
          <w:rtl/>
        </w:rPr>
      </w:pPr>
      <w:r w:rsidRPr="00524CF5">
        <w:rPr>
          <w:rFonts w:cs="Traditional Arabic" w:hint="cs"/>
          <w:sz w:val="36"/>
          <w:szCs w:val="36"/>
          <w:rtl/>
        </w:rPr>
        <w:t xml:space="preserve">إذًا فالرسالة من تأليف ابن أخ عبد الملك بن عيسى بن درباس، وليست لعبد الملك، فرحنا نبحث عن ابن أخ عبد الملك هذا، فرأينا أنه أبو إسحاق إبراهيم بن عثمان بن عيسى بن درباس. ودليلنا أن الرسالة له أننا رأينا أن ابن المستوفي ترجم له في تاريخ إربل (2/ 215) وقال: إلا أنه على ما قيل عنه: </w:t>
      </w:r>
      <w:r w:rsidRPr="00524CF5">
        <w:rPr>
          <w:rFonts w:cs="Traditional Arabic" w:hint="cs"/>
          <w:sz w:val="36"/>
          <w:szCs w:val="36"/>
          <w:rtl/>
        </w:rPr>
        <w:lastRenderedPageBreak/>
        <w:t>يطعن على أبي الحسن علي بن إسماعيل الأشعري رضي الله عنه ويقع فيه، وقالوا كذبًا وزورًا أنه يطعن على أبي الحسن ويقع فيه.</w:t>
      </w:r>
    </w:p>
    <w:p w14:paraId="24F1F435" w14:textId="77777777" w:rsidR="005D4F65" w:rsidRPr="00524CF5" w:rsidRDefault="005D4F65" w:rsidP="005D4F65">
      <w:pPr>
        <w:pStyle w:val="10"/>
        <w:rPr>
          <w:rFonts w:cs="Traditional Arabic" w:hint="cs"/>
          <w:sz w:val="36"/>
          <w:szCs w:val="36"/>
          <w:rtl/>
        </w:rPr>
      </w:pPr>
      <w:r w:rsidRPr="00524CF5">
        <w:rPr>
          <w:rFonts w:cs="Traditional Arabic" w:hint="cs"/>
          <w:sz w:val="36"/>
          <w:szCs w:val="36"/>
          <w:rtl/>
        </w:rPr>
        <w:t>ثم العجب من ابن المستوفي الذي اجتمهع بالمؤلف ولقيه وروي عنه شعره كيف لم يسأله هو عن رأيه في أب الحسن الأشعري وكتابه الإبانة؟ إنه من العجب حقًا. ثم ينقل ما سمعه من بعض الحاقدين على أبي الحسن في عقيدته التي أثبتها في كتابه الإبانة. إن هذا من الظلم الكبير، غفر الله له، كيف يسأله عن مولده ولا يسأله عن هذه المسألة الخطيرة</w:t>
      </w:r>
      <w:r w:rsidR="00861F98">
        <w:rPr>
          <w:rFonts w:cs="Traditional Arabic" w:hint="cs"/>
          <w:sz w:val="36"/>
          <w:szCs w:val="36"/>
          <w:rtl/>
        </w:rPr>
        <w:t xml:space="preserve"> </w:t>
      </w:r>
      <w:r w:rsidRPr="00524CF5">
        <w:rPr>
          <w:rFonts w:cs="Traditional Arabic" w:hint="cs"/>
          <w:sz w:val="36"/>
          <w:szCs w:val="36"/>
          <w:rtl/>
        </w:rPr>
        <w:t>؟</w:t>
      </w:r>
    </w:p>
    <w:p w14:paraId="71325B62" w14:textId="77777777" w:rsidR="005D4F65" w:rsidRPr="00524CF5" w:rsidRDefault="005D4F65" w:rsidP="005D4F65">
      <w:pPr>
        <w:pStyle w:val="10"/>
        <w:rPr>
          <w:rFonts w:cs="Traditional Arabic" w:hint="cs"/>
          <w:sz w:val="36"/>
          <w:szCs w:val="36"/>
          <w:rtl/>
        </w:rPr>
      </w:pPr>
      <w:r w:rsidRPr="00524CF5">
        <w:rPr>
          <w:rFonts w:cs="Traditional Arabic" w:hint="cs"/>
          <w:sz w:val="36"/>
          <w:szCs w:val="36"/>
          <w:rtl/>
        </w:rPr>
        <w:t>فلذلك قررنا أن الرسالة لإبراهيم هذا.</w:t>
      </w:r>
    </w:p>
    <w:p w14:paraId="33E8BF68" w14:textId="77777777" w:rsidR="005D4F65" w:rsidRPr="00861F98" w:rsidRDefault="005D4F65" w:rsidP="005D4F65">
      <w:pPr>
        <w:pStyle w:val="a"/>
        <w:outlineLvl w:val="0"/>
        <w:rPr>
          <w:rFonts w:cs="Traditional Arabic" w:hint="cs"/>
          <w:b/>
          <w:bCs/>
          <w:sz w:val="36"/>
          <w:szCs w:val="36"/>
          <w:rtl/>
        </w:rPr>
      </w:pPr>
      <w:r w:rsidRPr="00524CF5">
        <w:rPr>
          <w:rFonts w:cs="Traditional Arabic"/>
          <w:sz w:val="36"/>
          <w:szCs w:val="36"/>
          <w:rtl/>
        </w:rPr>
        <w:br w:type="page"/>
      </w:r>
      <w:r w:rsidRPr="00861F98">
        <w:rPr>
          <w:rFonts w:cs="Traditional Arabic" w:hint="cs"/>
          <w:b/>
          <w:bCs/>
          <w:sz w:val="36"/>
          <w:szCs w:val="36"/>
          <w:rtl/>
        </w:rPr>
        <w:lastRenderedPageBreak/>
        <w:t>ترجمة المؤلف</w:t>
      </w:r>
    </w:p>
    <w:p w14:paraId="0303B58D" w14:textId="77777777" w:rsidR="005D4F65" w:rsidRPr="00524CF5" w:rsidRDefault="005D4F65" w:rsidP="005D4F65">
      <w:pPr>
        <w:pStyle w:val="10"/>
        <w:rPr>
          <w:rFonts w:cs="Traditional Arabic" w:hint="cs"/>
          <w:sz w:val="36"/>
          <w:szCs w:val="36"/>
          <w:rtl/>
        </w:rPr>
      </w:pPr>
      <w:r w:rsidRPr="00524CF5">
        <w:rPr>
          <w:rFonts w:cs="Traditional Arabic" w:hint="cs"/>
          <w:sz w:val="36"/>
          <w:szCs w:val="36"/>
          <w:rtl/>
        </w:rPr>
        <w:t>ترجم له كثيرون من المؤرخين، ولكنا سننقل ترجمته من عند معاصرين له ومن عند مؤرخ الإسلام الحافظ الذهبي.</w:t>
      </w:r>
    </w:p>
    <w:p w14:paraId="4058A19D" w14:textId="77777777" w:rsidR="005D4F65" w:rsidRPr="00524CF5" w:rsidRDefault="005D4F65" w:rsidP="005D4F65">
      <w:pPr>
        <w:pStyle w:val="10"/>
        <w:rPr>
          <w:rFonts w:cs="Traditional Arabic" w:hint="cs"/>
          <w:sz w:val="36"/>
          <w:szCs w:val="36"/>
          <w:rtl/>
        </w:rPr>
      </w:pPr>
      <w:r w:rsidRPr="00524CF5">
        <w:rPr>
          <w:rFonts w:cs="Traditional Arabic" w:hint="cs"/>
          <w:sz w:val="36"/>
          <w:szCs w:val="36"/>
          <w:rtl/>
        </w:rPr>
        <w:t xml:space="preserve">قال المنذري في التكملة لوفيات النقلة (3/ 165 </w:t>
      </w:r>
      <w:r w:rsidRPr="00524CF5">
        <w:rPr>
          <w:rFonts w:cs="Traditional Arabic"/>
          <w:sz w:val="36"/>
          <w:szCs w:val="36"/>
          <w:rtl/>
        </w:rPr>
        <w:t>–</w:t>
      </w:r>
      <w:r w:rsidRPr="00524CF5">
        <w:rPr>
          <w:rFonts w:cs="Traditional Arabic" w:hint="cs"/>
          <w:sz w:val="36"/>
          <w:szCs w:val="36"/>
          <w:rtl/>
        </w:rPr>
        <w:t xml:space="preserve"> 166): وفي هذه السنة (622 هـ) توفي الشيخ الفقيه إبراهيم ابن الفقيه الإمام أبي عمرو عثمان بن عيسى بن درباس بن فير بن جهم بن عبدوس الماراني الشافعي المنعوت بالجلال، فيما بين الهند واليمن.</w:t>
      </w:r>
    </w:p>
    <w:p w14:paraId="233CD124" w14:textId="77777777" w:rsidR="005D4F65" w:rsidRPr="00524CF5" w:rsidRDefault="005D4F65" w:rsidP="005D4F65">
      <w:pPr>
        <w:pStyle w:val="10"/>
        <w:rPr>
          <w:rFonts w:cs="Traditional Arabic" w:hint="cs"/>
          <w:sz w:val="36"/>
          <w:szCs w:val="36"/>
          <w:rtl/>
        </w:rPr>
      </w:pPr>
      <w:r w:rsidRPr="00524CF5">
        <w:rPr>
          <w:rFonts w:cs="Traditional Arabic" w:hint="cs"/>
          <w:sz w:val="36"/>
          <w:szCs w:val="36"/>
          <w:rtl/>
        </w:rPr>
        <w:t>تفقه على مذهب الإمام الشافعي رضي الله عنه على والده، وسمع بمصر من أم عبد الكريم فاطمة بنت سعد الخير بن محمد الأنصاري، وأبي عبد الله محمد بن حمد بن حامد الأرتاخي، وأبي محمد عبد الله بن محمد بن المجلي، وجماعة من أهل البلد والقادمين عليها، ورحل إلى دمشق فسمع بها من جماعة من شيوخنا، منهم أبو حفص عمر بن محمد بن أبي الفضل الأنصاري، وأبو اليمن زيد بن الحسن الكندي وغيرهما، وكنا رفيقين بها مدة، ثم رحل فسمع بالعراق وأصبهان وخراسان من جماعة كثيرة، وكانت له إجازة من الحافظ أبي طاهر أحمد بن محمد الأصبهاني، وكتب كثيرًا، وله شعر، وحدَّث، وسمعت منه بمنى والصفراء والقاهرة، وسئل عن مولده، فقال: في شوال سنة اثنين وسبعين وخمس مئة.</w:t>
      </w:r>
    </w:p>
    <w:p w14:paraId="6F301908" w14:textId="77777777" w:rsidR="005D4F65" w:rsidRPr="00524CF5" w:rsidRDefault="005D4F65" w:rsidP="005D4F65">
      <w:pPr>
        <w:pStyle w:val="10"/>
        <w:rPr>
          <w:rFonts w:cs="Traditional Arabic" w:hint="cs"/>
          <w:sz w:val="36"/>
          <w:szCs w:val="36"/>
          <w:rtl/>
        </w:rPr>
      </w:pPr>
      <w:r w:rsidRPr="00524CF5">
        <w:rPr>
          <w:rFonts w:cs="Traditional Arabic" w:hint="cs"/>
          <w:sz w:val="36"/>
          <w:szCs w:val="36"/>
          <w:rtl/>
        </w:rPr>
        <w:t>وكان مائلاً إلى طريق الآخرة متقللاً من الدنيا جدًا. انتهى.</w:t>
      </w:r>
    </w:p>
    <w:p w14:paraId="233D48A3" w14:textId="77777777" w:rsidR="005D4F65" w:rsidRPr="00524CF5" w:rsidRDefault="005D4F65" w:rsidP="005D4F65">
      <w:pPr>
        <w:pStyle w:val="10"/>
        <w:rPr>
          <w:rFonts w:cs="Traditional Arabic" w:hint="cs"/>
          <w:sz w:val="36"/>
          <w:szCs w:val="36"/>
          <w:rtl/>
        </w:rPr>
      </w:pPr>
      <w:r w:rsidRPr="00524CF5">
        <w:rPr>
          <w:rFonts w:cs="Traditional Arabic" w:hint="cs"/>
          <w:sz w:val="36"/>
          <w:szCs w:val="36"/>
          <w:rtl/>
        </w:rPr>
        <w:t>وقال ابن المستوفي في تاريخ إربل (2 215): هو أبو إسحاق إبراهيم بن عثمان بن عيسى بن درباس الماراني المصري المولد والمنشأ، من أهل الحديث الذين رحلوا في طلبه، وكتب الكثير، وسمع الكثير، شافعي المذهب، إلا أنه على ما قيل عنه، يطعن على أبي الحسن علي بن إسماعيل بن أبي الحسن الأشعري رضي الله عنه، ويقع فيه، سمعته من غير واحد.</w:t>
      </w:r>
    </w:p>
    <w:p w14:paraId="01184B18" w14:textId="77777777" w:rsidR="005D4F65" w:rsidRPr="00524CF5" w:rsidRDefault="005D4F65" w:rsidP="005D4F65">
      <w:pPr>
        <w:pStyle w:val="10"/>
        <w:rPr>
          <w:rFonts w:cs="Traditional Arabic" w:hint="cs"/>
          <w:sz w:val="36"/>
          <w:szCs w:val="36"/>
          <w:rtl/>
        </w:rPr>
      </w:pPr>
      <w:r w:rsidRPr="00524CF5">
        <w:rPr>
          <w:rFonts w:cs="Traditional Arabic" w:hint="cs"/>
          <w:sz w:val="36"/>
          <w:szCs w:val="36"/>
          <w:rtl/>
        </w:rPr>
        <w:t>له من أبي طاهر أحمد بن محمد بن أحمد بن محمد السلفي إجازة معينة باسمه في شهر ربيع الآخر من سنة أربع وسبعين وخمس مئة، كتبها له بخطه، حدثني بذلك.</w:t>
      </w:r>
    </w:p>
    <w:p w14:paraId="1C057BD6" w14:textId="77777777" w:rsidR="005D4F65" w:rsidRPr="00524CF5" w:rsidRDefault="005D4F65" w:rsidP="005D4F65">
      <w:pPr>
        <w:pStyle w:val="10"/>
        <w:rPr>
          <w:rFonts w:cs="Traditional Arabic" w:hint="cs"/>
          <w:sz w:val="36"/>
          <w:szCs w:val="36"/>
          <w:rtl/>
        </w:rPr>
      </w:pPr>
      <w:r w:rsidRPr="00524CF5">
        <w:rPr>
          <w:rFonts w:cs="Traditional Arabic" w:hint="cs"/>
          <w:sz w:val="36"/>
          <w:szCs w:val="36"/>
          <w:rtl/>
        </w:rPr>
        <w:t>ورد إربل غير مرة، وأقام بها، سألته عن مولده، فقال: في شوال سنة اثنتين وسبعين وخمس مئة بالقاهرة، ونشأ بمصر، وكان فيما بلغني عمه قاضيها.</w:t>
      </w:r>
    </w:p>
    <w:p w14:paraId="196C895A" w14:textId="77777777" w:rsidR="005D4F65" w:rsidRPr="00524CF5" w:rsidRDefault="005D4F65" w:rsidP="005D4F65">
      <w:pPr>
        <w:pStyle w:val="10"/>
        <w:rPr>
          <w:rFonts w:cs="Traditional Arabic" w:hint="cs"/>
          <w:sz w:val="36"/>
          <w:szCs w:val="36"/>
          <w:rtl/>
        </w:rPr>
      </w:pPr>
      <w:r w:rsidRPr="00524CF5">
        <w:rPr>
          <w:rFonts w:cs="Traditional Arabic" w:hint="cs"/>
          <w:sz w:val="36"/>
          <w:szCs w:val="36"/>
          <w:rtl/>
        </w:rPr>
        <w:t>أنشدني لنفسه في حادي عشر جمادي الآخر سنة أربع عشرة وست مئة، ورحل في اليوم التالي إلى خراسان، قال: وكتبتها إلى صديق لي بدمياط من حمص [البسيط]:</w:t>
      </w:r>
    </w:p>
    <w:tbl>
      <w:tblPr>
        <w:tblStyle w:val="TableGrid"/>
        <w:bidiVisual/>
        <w:tblW w:w="679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197"/>
        <w:gridCol w:w="236"/>
        <w:gridCol w:w="3364"/>
      </w:tblGrid>
      <w:tr w:rsidR="005D4F65" w:rsidRPr="00524CF5" w14:paraId="6F155D67" w14:textId="77777777">
        <w:trPr>
          <w:jc w:val="center"/>
        </w:trPr>
        <w:tc>
          <w:tcPr>
            <w:tcW w:w="3197" w:type="dxa"/>
          </w:tcPr>
          <w:p w14:paraId="73DE010B" w14:textId="77777777" w:rsidR="005D4F65" w:rsidRPr="00861F98" w:rsidRDefault="005D4F65" w:rsidP="001A3BB3">
            <w:pPr>
              <w:pStyle w:val="10"/>
              <w:ind w:firstLine="0"/>
              <w:rPr>
                <w:rFonts w:cs="Traditional Arabic"/>
                <w:b/>
                <w:bCs/>
                <w:sz w:val="32"/>
                <w:szCs w:val="32"/>
              </w:rPr>
            </w:pPr>
            <w:r w:rsidRPr="00861F98">
              <w:rPr>
                <w:rFonts w:cs="Traditional Arabic" w:hint="cs"/>
                <w:b/>
                <w:bCs/>
                <w:sz w:val="32"/>
                <w:szCs w:val="32"/>
                <w:rtl/>
              </w:rPr>
              <w:lastRenderedPageBreak/>
              <w:t>حكمت يا دهر أمري بإفراط</w:t>
            </w:r>
            <w:r w:rsidRPr="00861F98">
              <w:rPr>
                <w:rFonts w:cs="Traditional Arabic" w:hint="cs"/>
                <w:b/>
                <w:bCs/>
                <w:sz w:val="32"/>
                <w:szCs w:val="32"/>
                <w:rtl/>
              </w:rPr>
              <w:br/>
              <w:t>إني وقد طرحت أيدي النوى حنقًا</w:t>
            </w:r>
            <w:r w:rsidRPr="00861F98">
              <w:rPr>
                <w:rFonts w:cs="Traditional Arabic" w:hint="cs"/>
                <w:b/>
                <w:bCs/>
                <w:sz w:val="32"/>
                <w:szCs w:val="32"/>
                <w:rtl/>
              </w:rPr>
              <w:br/>
            </w:r>
          </w:p>
        </w:tc>
        <w:tc>
          <w:tcPr>
            <w:tcW w:w="236" w:type="dxa"/>
          </w:tcPr>
          <w:p w14:paraId="26DB0629" w14:textId="77777777" w:rsidR="005D4F65" w:rsidRPr="00861F98" w:rsidRDefault="005D4F65" w:rsidP="001A3BB3">
            <w:pPr>
              <w:pStyle w:val="10"/>
              <w:ind w:firstLine="0"/>
              <w:rPr>
                <w:rFonts w:cs="Traditional Arabic"/>
                <w:b/>
                <w:bCs/>
                <w:sz w:val="32"/>
                <w:szCs w:val="32"/>
              </w:rPr>
            </w:pPr>
          </w:p>
        </w:tc>
        <w:tc>
          <w:tcPr>
            <w:tcW w:w="3364" w:type="dxa"/>
          </w:tcPr>
          <w:p w14:paraId="3B881834" w14:textId="77777777" w:rsidR="005D4F65" w:rsidRPr="00861F98" w:rsidRDefault="005D4F65" w:rsidP="001A3BB3">
            <w:pPr>
              <w:pStyle w:val="10"/>
              <w:ind w:firstLine="0"/>
              <w:rPr>
                <w:rFonts w:cs="Traditional Arabic"/>
                <w:b/>
                <w:bCs/>
                <w:sz w:val="32"/>
                <w:szCs w:val="32"/>
              </w:rPr>
            </w:pPr>
            <w:r w:rsidRPr="00861F98">
              <w:rPr>
                <w:rFonts w:cs="Traditional Arabic" w:hint="cs"/>
                <w:b/>
                <w:bCs/>
                <w:sz w:val="32"/>
                <w:szCs w:val="32"/>
                <w:rtl/>
              </w:rPr>
              <w:t>وما عدلت إلى عدل وإقساط</w:t>
            </w:r>
            <w:r w:rsidRPr="00861F98">
              <w:rPr>
                <w:rFonts w:cs="Traditional Arabic" w:hint="cs"/>
                <w:b/>
                <w:bCs/>
                <w:sz w:val="32"/>
                <w:szCs w:val="32"/>
                <w:rtl/>
              </w:rPr>
              <w:br/>
              <w:t>جسمي بحمص وروحي ثغر دمياط</w:t>
            </w:r>
            <w:r w:rsidRPr="00861F98">
              <w:rPr>
                <w:rFonts w:cs="Traditional Arabic" w:hint="cs"/>
                <w:b/>
                <w:bCs/>
                <w:sz w:val="32"/>
                <w:szCs w:val="32"/>
                <w:rtl/>
              </w:rPr>
              <w:br/>
            </w:r>
          </w:p>
        </w:tc>
      </w:tr>
    </w:tbl>
    <w:p w14:paraId="21AD2272" w14:textId="77777777" w:rsidR="005D4F65" w:rsidRPr="00524CF5" w:rsidRDefault="005D4F65" w:rsidP="005D4F65">
      <w:pPr>
        <w:pStyle w:val="10"/>
        <w:rPr>
          <w:rFonts w:cs="Traditional Arabic" w:hint="cs"/>
          <w:sz w:val="36"/>
          <w:szCs w:val="36"/>
          <w:rtl/>
        </w:rPr>
      </w:pPr>
      <w:r w:rsidRPr="00524CF5">
        <w:rPr>
          <w:rFonts w:cs="Traditional Arabic" w:hint="cs"/>
          <w:sz w:val="36"/>
          <w:szCs w:val="36"/>
          <w:rtl/>
        </w:rPr>
        <w:t>وقال الذهبي في وفيات سنة 622 هـ من تاريخ الإسلام: ولد في سنة 751 هـ [وهو خطأ كما تقدّم أنه هو قال: ولدت سنة 572 هـ] قال: وأجاز له السلفي وتفقه على مذهب الشافعي، ثم أحبّ الحديث، وسمع من فاطمة بنت سعد الخير والأرتاحي وطبقتهما، ثم أحبّ الحديث، وسمع من فاطمة بنت سعد الخير والأرتاحي وطبقتهما، ورحل بنيسابور من المؤيد وزينب الشعرية، وبهراة من أبي الروح، وكتب الكثير، وله شعر حسن، روي عنه الزكي المنذري وغيره، وتوفي في هذه السنة فيما بين الهند واليمن، وكان مائلاً إلى الآخرة، متقللاً من الدنيا جدًا، صالحًا زاهدًا رحمه الله، وكان أبوه من كبار الشافعية، وعمه كان قاضي ديار مصر. انتهى.</w:t>
      </w:r>
    </w:p>
    <w:p w14:paraId="0A0F23CB" w14:textId="77777777" w:rsidR="005D4F65" w:rsidRPr="00524CF5" w:rsidRDefault="005D4F65" w:rsidP="005D4F65">
      <w:pPr>
        <w:pStyle w:val="10"/>
        <w:rPr>
          <w:rFonts w:cs="Traditional Arabic" w:hint="cs"/>
          <w:sz w:val="36"/>
          <w:szCs w:val="36"/>
          <w:rtl/>
        </w:rPr>
      </w:pPr>
      <w:r w:rsidRPr="00524CF5">
        <w:rPr>
          <w:rFonts w:cs="Traditional Arabic" w:hint="cs"/>
          <w:sz w:val="36"/>
          <w:szCs w:val="36"/>
          <w:rtl/>
        </w:rPr>
        <w:t>ولم يذكر أحد مؤلفات المصنف، ولكني أملك الآن صورة تجريد كتاب الموضوعات لابن الجوزي له، وهي في مكتبتي وهي منقولة من نسخة بخط أخيه عيسى بن عثمان بن عيسى المكتوبة في 15 جمادي الأولى سنة 608.</w:t>
      </w:r>
    </w:p>
    <w:p w14:paraId="01DCD4F4" w14:textId="77777777" w:rsidR="005D4F65" w:rsidRPr="00524CF5" w:rsidRDefault="005D4F65" w:rsidP="005D4F65">
      <w:pPr>
        <w:pStyle w:val="10"/>
        <w:ind w:left="3629"/>
        <w:jc w:val="center"/>
        <w:outlineLvl w:val="0"/>
        <w:rPr>
          <w:rFonts w:cs="Traditional Arabic" w:hint="cs"/>
          <w:b/>
          <w:bCs/>
          <w:sz w:val="36"/>
          <w:szCs w:val="36"/>
          <w:rtl/>
        </w:rPr>
      </w:pPr>
      <w:r w:rsidRPr="00524CF5">
        <w:rPr>
          <w:rFonts w:cs="Traditional Arabic" w:hint="cs"/>
          <w:b/>
          <w:bCs/>
          <w:sz w:val="36"/>
          <w:szCs w:val="36"/>
          <w:rtl/>
        </w:rPr>
        <w:t>حمدي عبد المجيد السلفي</w:t>
      </w:r>
    </w:p>
    <w:p w14:paraId="0FE23C95" w14:textId="77777777" w:rsidR="005D4F65" w:rsidRPr="00861F98" w:rsidRDefault="005D4F65" w:rsidP="005D4F65">
      <w:pPr>
        <w:pStyle w:val="10"/>
        <w:ind w:firstLine="0"/>
        <w:jc w:val="center"/>
        <w:rPr>
          <w:rFonts w:cs="Traditional Arabic" w:hint="cs"/>
          <w:b/>
          <w:bCs/>
          <w:sz w:val="36"/>
          <w:szCs w:val="36"/>
          <w:rtl/>
        </w:rPr>
      </w:pPr>
      <w:r w:rsidRPr="00524CF5">
        <w:rPr>
          <w:rFonts w:cs="Traditional Arabic"/>
          <w:sz w:val="36"/>
          <w:szCs w:val="36"/>
          <w:rtl/>
        </w:rPr>
        <w:br w:type="page"/>
      </w:r>
      <w:r w:rsidRPr="00861F98">
        <w:rPr>
          <w:rFonts w:cs="Traditional Arabic" w:hint="cs"/>
          <w:b/>
          <w:bCs/>
          <w:sz w:val="36"/>
          <w:szCs w:val="36"/>
          <w:rtl/>
        </w:rPr>
        <w:lastRenderedPageBreak/>
        <w:t>بسم الله الرحمن الرحيم</w:t>
      </w:r>
    </w:p>
    <w:p w14:paraId="753ACC7C" w14:textId="77777777" w:rsidR="005D4F65" w:rsidRPr="00524CF5" w:rsidRDefault="005D4F65" w:rsidP="005D4F65">
      <w:pPr>
        <w:pStyle w:val="10"/>
        <w:rPr>
          <w:rFonts w:cs="Traditional Arabic" w:hint="cs"/>
          <w:sz w:val="36"/>
          <w:szCs w:val="36"/>
          <w:rtl/>
        </w:rPr>
      </w:pPr>
      <w:r w:rsidRPr="00524CF5">
        <w:rPr>
          <w:rFonts w:cs="Traditional Arabic" w:hint="cs"/>
          <w:sz w:val="36"/>
          <w:szCs w:val="36"/>
          <w:rtl/>
        </w:rPr>
        <w:t>قال أبو القاسم عبد الملك بن عيسى بن درباس [هذا من خطأ الناسخ كما تقدّم]:</w:t>
      </w:r>
    </w:p>
    <w:p w14:paraId="6BC3B644" w14:textId="77777777" w:rsidR="005D4F65" w:rsidRPr="00524CF5" w:rsidRDefault="005D4F65" w:rsidP="005D4F65">
      <w:pPr>
        <w:pStyle w:val="10"/>
        <w:rPr>
          <w:rFonts w:cs="Traditional Arabic" w:hint="cs"/>
          <w:sz w:val="36"/>
          <w:szCs w:val="36"/>
          <w:rtl/>
        </w:rPr>
      </w:pPr>
      <w:r w:rsidRPr="00524CF5">
        <w:rPr>
          <w:rFonts w:cs="Traditional Arabic" w:hint="cs"/>
          <w:sz w:val="36"/>
          <w:szCs w:val="36"/>
          <w:rtl/>
        </w:rPr>
        <w:t>الحمد لله وسلام على عباده الذين اصطفى وخصّ نبينا وآله من الله [منه] بالنصيب الأوفى.</w:t>
      </w:r>
    </w:p>
    <w:p w14:paraId="4E344D68" w14:textId="77777777" w:rsidR="005D4F65" w:rsidRPr="00524CF5" w:rsidRDefault="005D4F65" w:rsidP="005D4F65">
      <w:pPr>
        <w:pStyle w:val="10"/>
        <w:rPr>
          <w:rFonts w:cs="Traditional Arabic" w:hint="cs"/>
          <w:sz w:val="36"/>
          <w:szCs w:val="36"/>
          <w:rtl/>
        </w:rPr>
      </w:pPr>
      <w:r w:rsidRPr="00524CF5">
        <w:rPr>
          <w:rFonts w:cs="Traditional Arabic" w:hint="cs"/>
          <w:sz w:val="36"/>
          <w:szCs w:val="36"/>
          <w:rtl/>
        </w:rPr>
        <w:t xml:space="preserve">أما بعد.. فاعملوا معشر الإخوان وفقنا الله وإياكم للدين القويم وهدانا أجمعين الصراط المستقيم أن </w:t>
      </w:r>
      <w:bookmarkStart w:id="0" w:name="_GoBack"/>
      <w:r w:rsidRPr="00524CF5">
        <w:rPr>
          <w:rFonts w:cs="Traditional Arabic" w:hint="cs"/>
          <w:sz w:val="36"/>
          <w:szCs w:val="36"/>
          <w:rtl/>
        </w:rPr>
        <w:t>كتاب الإبانة عن أصول الديانة الذي ألفه الإمام أبو الحسن علي بن إسماعيل الأشعري هو الذي استقر عليه أمره فيما كان يعتقده وبما كان يدين الله سبحانه وتعالى بعد رجوعه من الاعتزال بمنَّ الله ولطفه، وكل مقالة تنسب إليه الآن مما يخالف ما فيه فقد رجع عنها وتبرأ إلى الله سبحانه منها</w:t>
      </w:r>
      <w:bookmarkEnd w:id="0"/>
      <w:r w:rsidRPr="00524CF5">
        <w:rPr>
          <w:rFonts w:cs="Traditional Arabic" w:hint="cs"/>
          <w:sz w:val="36"/>
          <w:szCs w:val="36"/>
          <w:rtl/>
        </w:rPr>
        <w:t>، كيف وقد نص فيه على أنه ديانته التي يدين الله سبحانه بها، وروي وأثبتت ديانة الصحابة والتابعين وأئمة الحديث الماضين وقول أحمد بن حنبل رضي الله عنهم أجمعين، وأنه ما دلّ عليه كتاب الله وسنّة رسوله فهل يسوغ أن يقال: إنه رجع عنه إلى غيره؟ فإلى ماذا رجع إلى كتاب الله وسنّة نبي الله وخلاف ما كان عليه الصحابة والتابعون وأئمة الحديث المرضيون، وقد علم أنه مذهبهم ورواه عنهم، هذا الذي [لعمري] ما لا يليق نسبته إلى عوام المسلمين كيف بأئمة الدين؟ أو هل يقال: إنه جهل الأمر فيما نقله عن السلف الماضين مع إفنائه جل عمره في استقراء المذاهب وتعرف الديانات؟ وهذا ما لا يتوهمه منصف ولا يزعمه إلا مكابر بسرف ويكفيه معرفته بنفسه أنه على غير شيء.</w:t>
      </w:r>
    </w:p>
    <w:p w14:paraId="478A6E9D" w14:textId="77777777" w:rsidR="005D4F65" w:rsidRPr="00524CF5" w:rsidRDefault="005D4F65" w:rsidP="005D4F65">
      <w:pPr>
        <w:pStyle w:val="10"/>
        <w:rPr>
          <w:rFonts w:cs="Traditional Arabic" w:hint="cs"/>
          <w:sz w:val="36"/>
          <w:szCs w:val="36"/>
          <w:rtl/>
        </w:rPr>
      </w:pPr>
      <w:r w:rsidRPr="00524CF5">
        <w:rPr>
          <w:rFonts w:cs="Traditional Arabic" w:hint="cs"/>
          <w:sz w:val="36"/>
          <w:szCs w:val="36"/>
          <w:rtl/>
        </w:rPr>
        <w:t>وقد ذكر الكتاب واعتمد عليه وأثبته عن الإمام أبي الحسن رحمه الله عليه وأثنى عليه بما ذكره فيه وبرأه من كل بدعة نسبت إليه، ونقل منه إلى تصنيفه جماعة من الأئمة الأعلام من فقهاء الإسلام وأئمة القراء وحفاظ الحديث وغيرهم.</w:t>
      </w:r>
    </w:p>
    <w:p w14:paraId="24C26317" w14:textId="77777777" w:rsidR="005D4F65" w:rsidRPr="00524CF5" w:rsidRDefault="005D4F65" w:rsidP="005D4F65">
      <w:pPr>
        <w:pStyle w:val="10"/>
        <w:rPr>
          <w:rFonts w:cs="Traditional Arabic" w:hint="cs"/>
          <w:sz w:val="36"/>
          <w:szCs w:val="36"/>
          <w:rtl/>
        </w:rPr>
      </w:pPr>
      <w:r w:rsidRPr="00524CF5">
        <w:rPr>
          <w:rFonts w:cs="Traditional Arabic" w:hint="cs"/>
          <w:sz w:val="36"/>
          <w:szCs w:val="36"/>
          <w:rtl/>
        </w:rPr>
        <w:t xml:space="preserve">منهم الإمام الفقيه الحافظ أبو بكر البيهقي صاحب التصانيف المشهورة والفضائل المنثورة، اعتمد عليه في كتاب الاعتقاد له، وحكى عنه في موضع منه، ولم يذكر من تواليفه سواه، فقال في (باب القول في القرآن) ما أخبرنا به الإمام شيخ الإسلام بقية السلف الصالح صدر الدين قاضي القضاة عمي أبو القاسم عبد الملك بن عيسى بن درباس قدس الله روحه بقراءتي عليه، قال: أنبأنا الإمام الحافظ أبو القاسم علي بن حسن الشافعي المعروف بابن عساكر بقراءتي عليه، قال: أنبأنا أبو عبد الله محمد بن الفضل بن أحمد الفراوي الصاعدي بقراءتي عليه: أنبأنا الإمام أبو بكر أحمد بن الحسين بن علي البيهقي </w:t>
      </w:r>
      <w:r w:rsidRPr="00524CF5">
        <w:rPr>
          <w:rFonts w:cs="Traditional Arabic" w:hint="cs"/>
          <w:sz w:val="36"/>
          <w:szCs w:val="36"/>
          <w:rtl/>
        </w:rPr>
        <w:lastRenderedPageBreak/>
        <w:t>وحكم عن الشافعي رحمه الله ما دلّ على أن ما نتلوه بألسنتنا ونسمعه بآذاننا ونكتبه في مصاحفنا كلام الله.</w:t>
      </w:r>
    </w:p>
    <w:p w14:paraId="50602BF7" w14:textId="77777777" w:rsidR="005D4F65" w:rsidRPr="00524CF5" w:rsidRDefault="005D4F65" w:rsidP="005D4F65">
      <w:pPr>
        <w:pStyle w:val="10"/>
        <w:rPr>
          <w:rFonts w:cs="Traditional Arabic" w:hint="cs"/>
          <w:sz w:val="36"/>
          <w:szCs w:val="36"/>
          <w:rtl/>
        </w:rPr>
      </w:pPr>
      <w:r w:rsidRPr="00524CF5">
        <w:rPr>
          <w:rFonts w:cs="Traditional Arabic" w:hint="cs"/>
          <w:sz w:val="36"/>
          <w:szCs w:val="36"/>
          <w:rtl/>
        </w:rPr>
        <w:t xml:space="preserve">قال: وبمعناه ذكره أيضًا علي بن إسماعيل </w:t>
      </w:r>
      <w:r w:rsidRPr="00524CF5">
        <w:rPr>
          <w:rFonts w:cs="Traditional Arabic"/>
          <w:sz w:val="36"/>
          <w:szCs w:val="36"/>
          <w:rtl/>
        </w:rPr>
        <w:t>–</w:t>
      </w:r>
      <w:r w:rsidRPr="00524CF5">
        <w:rPr>
          <w:rFonts w:cs="Traditional Arabic" w:hint="cs"/>
          <w:sz w:val="36"/>
          <w:szCs w:val="36"/>
          <w:rtl/>
        </w:rPr>
        <w:t xml:space="preserve"> يعني أبا الحسن </w:t>
      </w:r>
      <w:r w:rsidRPr="00524CF5">
        <w:rPr>
          <w:rFonts w:cs="Traditional Arabic"/>
          <w:sz w:val="36"/>
          <w:szCs w:val="36"/>
          <w:rtl/>
        </w:rPr>
        <w:t>–</w:t>
      </w:r>
      <w:r w:rsidRPr="00524CF5">
        <w:rPr>
          <w:rFonts w:cs="Traditional Arabic" w:hint="cs"/>
          <w:sz w:val="36"/>
          <w:szCs w:val="36"/>
          <w:rtl/>
        </w:rPr>
        <w:t xml:space="preserve"> الأشعري رحمة الله عليه في كتاب الإبانة </w:t>
      </w:r>
      <w:r w:rsidRPr="00524CF5">
        <w:rPr>
          <w:rFonts w:cs="Traditional Arabic" w:hint="cs"/>
          <w:sz w:val="36"/>
          <w:szCs w:val="36"/>
          <w:vertAlign w:val="superscript"/>
          <w:rtl/>
        </w:rPr>
        <w:t>(</w:t>
      </w:r>
      <w:r w:rsidRPr="00524CF5">
        <w:rPr>
          <w:rFonts w:cs="Traditional Arabic"/>
          <w:sz w:val="36"/>
          <w:szCs w:val="36"/>
          <w:vertAlign w:val="superscript"/>
          <w:rtl/>
        </w:rPr>
        <w:footnoteReference w:id="1"/>
      </w:r>
      <w:r w:rsidRPr="00524CF5">
        <w:rPr>
          <w:rFonts w:cs="Traditional Arabic" w:hint="cs"/>
          <w:sz w:val="36"/>
          <w:szCs w:val="36"/>
          <w:vertAlign w:val="superscript"/>
          <w:rtl/>
        </w:rPr>
        <w:t>)</w:t>
      </w:r>
      <w:r w:rsidRPr="00524CF5">
        <w:rPr>
          <w:rFonts w:cs="Traditional Arabic" w:hint="cs"/>
          <w:sz w:val="36"/>
          <w:szCs w:val="36"/>
          <w:rtl/>
        </w:rPr>
        <w:t>.</w:t>
      </w:r>
    </w:p>
    <w:p w14:paraId="14838EEE" w14:textId="77777777" w:rsidR="005D4F65" w:rsidRPr="00524CF5" w:rsidRDefault="005D4F65" w:rsidP="005D4F65">
      <w:pPr>
        <w:pStyle w:val="10"/>
        <w:rPr>
          <w:rFonts w:cs="Traditional Arabic" w:hint="cs"/>
          <w:sz w:val="36"/>
          <w:szCs w:val="36"/>
          <w:rtl/>
        </w:rPr>
      </w:pPr>
      <w:r w:rsidRPr="00524CF5">
        <w:rPr>
          <w:rFonts w:cs="Traditional Arabic" w:hint="cs"/>
          <w:sz w:val="36"/>
          <w:szCs w:val="36"/>
          <w:rtl/>
        </w:rPr>
        <w:t>ثم قال: وقال أبو الحسن علي بن إسماعيل رحمة الله عليه في كتابه:</w:t>
      </w:r>
    </w:p>
    <w:p w14:paraId="160EFF07" w14:textId="77777777" w:rsidR="005D4F65" w:rsidRPr="00524CF5" w:rsidRDefault="005D4F65" w:rsidP="005D4F65">
      <w:pPr>
        <w:pStyle w:val="10"/>
        <w:rPr>
          <w:rFonts w:cs="Traditional Arabic" w:hint="cs"/>
          <w:sz w:val="36"/>
          <w:szCs w:val="36"/>
          <w:rtl/>
        </w:rPr>
      </w:pPr>
      <w:r w:rsidRPr="00524CF5">
        <w:rPr>
          <w:rFonts w:cs="Traditional Arabic" w:hint="cs"/>
          <w:sz w:val="36"/>
          <w:szCs w:val="36"/>
          <w:rtl/>
        </w:rPr>
        <w:t>فإن قال قائل: حدثونا أتقولون: إن كلام الله في اللوح المحفوظ؟</w:t>
      </w:r>
    </w:p>
    <w:p w14:paraId="585A7CB8" w14:textId="77777777" w:rsidR="005D4F65" w:rsidRPr="00524CF5" w:rsidRDefault="005D4F65" w:rsidP="005D4F65">
      <w:pPr>
        <w:pStyle w:val="10"/>
        <w:rPr>
          <w:rFonts w:cs="Traditional Arabic" w:hint="cs"/>
          <w:sz w:val="36"/>
          <w:szCs w:val="36"/>
          <w:rtl/>
        </w:rPr>
      </w:pPr>
      <w:r w:rsidRPr="00524CF5">
        <w:rPr>
          <w:rFonts w:cs="Traditional Arabic" w:hint="cs"/>
          <w:sz w:val="36"/>
          <w:szCs w:val="36"/>
          <w:rtl/>
        </w:rPr>
        <w:t xml:space="preserve">قيل له: نقول ذلك، لأن الله قال: ﴿ </w:t>
      </w:r>
      <w:r w:rsidRPr="00524CF5">
        <w:rPr>
          <w:rFonts w:cs="Traditional Arabic"/>
          <w:sz w:val="36"/>
          <w:szCs w:val="36"/>
          <w:rtl/>
        </w:rPr>
        <w:t>بَلْ هُوَ قُرْآنٌ مَجِيدٌ</w:t>
      </w:r>
      <w:r w:rsidRPr="00524CF5">
        <w:rPr>
          <w:rFonts w:cs="Traditional Arabic" w:hint="cs"/>
          <w:sz w:val="36"/>
          <w:szCs w:val="36"/>
          <w:rtl/>
        </w:rPr>
        <w:t xml:space="preserve"> </w:t>
      </w:r>
      <w:r w:rsidRPr="00524CF5">
        <w:rPr>
          <w:rFonts w:cs="Traditional Arabic"/>
          <w:sz w:val="36"/>
          <w:szCs w:val="36"/>
          <w:rtl/>
        </w:rPr>
        <w:t>فِي لَوْحٍ مَحْفُوظٍ</w:t>
      </w:r>
      <w:r w:rsidRPr="00524CF5">
        <w:rPr>
          <w:rFonts w:cs="Traditional Arabic" w:hint="cs"/>
          <w:sz w:val="36"/>
          <w:szCs w:val="36"/>
          <w:rtl/>
        </w:rPr>
        <w:t xml:space="preserve"> ﴾</w:t>
      </w:r>
      <w:r w:rsidRPr="00524CF5">
        <w:rPr>
          <w:rFonts w:cs="Traditional Arabic"/>
          <w:sz w:val="36"/>
          <w:szCs w:val="36"/>
          <w:rtl/>
        </w:rPr>
        <w:t xml:space="preserve"> </w:t>
      </w:r>
      <w:r w:rsidRPr="00524CF5">
        <w:rPr>
          <w:rFonts w:cs="Traditional Arabic" w:hint="cs"/>
          <w:sz w:val="36"/>
          <w:szCs w:val="36"/>
          <w:rtl/>
        </w:rPr>
        <w:t>فالقرآن في اللوح المحفوظ، وهو في صدور الذين أوتوا العلم.</w:t>
      </w:r>
    </w:p>
    <w:p w14:paraId="226F7C22" w14:textId="77777777" w:rsidR="005D4F65" w:rsidRPr="00524CF5" w:rsidRDefault="005D4F65" w:rsidP="005D4F65">
      <w:pPr>
        <w:pStyle w:val="10"/>
        <w:rPr>
          <w:rFonts w:cs="Traditional Arabic" w:hint="cs"/>
          <w:sz w:val="36"/>
          <w:szCs w:val="36"/>
          <w:rtl/>
        </w:rPr>
      </w:pPr>
      <w:r w:rsidRPr="00524CF5">
        <w:rPr>
          <w:rFonts w:cs="Traditional Arabic" w:hint="cs"/>
          <w:sz w:val="36"/>
          <w:szCs w:val="36"/>
          <w:rtl/>
        </w:rPr>
        <w:t xml:space="preserve">قال الله: ﴿ </w:t>
      </w:r>
      <w:r w:rsidRPr="00524CF5">
        <w:rPr>
          <w:rFonts w:cs="Traditional Arabic"/>
          <w:sz w:val="36"/>
          <w:szCs w:val="36"/>
          <w:rtl/>
        </w:rPr>
        <w:t>بَلْ هُوَ آيَاتٌ بَيِّنَاتٌ فِي صُدُورِ الَّذِينَ أُوتُوا الْعِلْمَ</w:t>
      </w:r>
      <w:r w:rsidRPr="00524CF5">
        <w:rPr>
          <w:rFonts w:cs="Traditional Arabic" w:hint="cs"/>
          <w:sz w:val="36"/>
          <w:szCs w:val="36"/>
          <w:rtl/>
        </w:rPr>
        <w:t xml:space="preserve"> ﴾ وهو متلو بالألسنة، قال الله تعالى: ﴿ </w:t>
      </w:r>
      <w:r w:rsidRPr="00524CF5">
        <w:rPr>
          <w:rFonts w:cs="Traditional Arabic"/>
          <w:sz w:val="36"/>
          <w:szCs w:val="36"/>
          <w:rtl/>
        </w:rPr>
        <w:t>لا تُحَرِّكْ بِهِ لِسَانَكَ</w:t>
      </w:r>
      <w:r w:rsidRPr="00524CF5">
        <w:rPr>
          <w:rFonts w:cs="Traditional Arabic" w:hint="cs"/>
          <w:sz w:val="36"/>
          <w:szCs w:val="36"/>
          <w:rtl/>
        </w:rPr>
        <w:t xml:space="preserve"> ﴾ فالقرآن مكتوب في الحقيقة، محفوظ في صدورنا في الحقيقة، متلو بألسنتنا في الحقيقة، مسموع لنا في الحقيقة كما قال تعالى: ﴿</w:t>
      </w:r>
      <w:r w:rsidRPr="00524CF5">
        <w:rPr>
          <w:rFonts w:cs="Traditional Arabic"/>
          <w:sz w:val="36"/>
          <w:szCs w:val="36"/>
          <w:rtl/>
        </w:rPr>
        <w:t xml:space="preserve"> فَأَجِرْهُ حَتَّى يَسْمَعَ كَلامَ اللَّهِ</w:t>
      </w:r>
      <w:r w:rsidRPr="00524CF5">
        <w:rPr>
          <w:rFonts w:cs="Traditional Arabic" w:hint="cs"/>
          <w:sz w:val="36"/>
          <w:szCs w:val="36"/>
          <w:rtl/>
        </w:rPr>
        <w:t>﴾</w:t>
      </w:r>
      <w:r w:rsidRPr="00524CF5">
        <w:rPr>
          <w:rFonts w:cs="Traditional Arabic" w:hint="cs"/>
          <w:sz w:val="36"/>
          <w:szCs w:val="36"/>
          <w:vertAlign w:val="superscript"/>
          <w:rtl/>
        </w:rPr>
        <w:t>(</w:t>
      </w:r>
      <w:r w:rsidRPr="00524CF5">
        <w:rPr>
          <w:rFonts w:cs="Traditional Arabic"/>
          <w:sz w:val="36"/>
          <w:szCs w:val="36"/>
          <w:vertAlign w:val="superscript"/>
          <w:rtl/>
        </w:rPr>
        <w:footnoteReference w:id="2"/>
      </w:r>
      <w:r w:rsidRPr="00524CF5">
        <w:rPr>
          <w:rFonts w:cs="Traditional Arabic" w:hint="cs"/>
          <w:sz w:val="36"/>
          <w:szCs w:val="36"/>
          <w:vertAlign w:val="superscript"/>
          <w:rtl/>
        </w:rPr>
        <w:t>)</w:t>
      </w:r>
      <w:r w:rsidRPr="00524CF5">
        <w:rPr>
          <w:rFonts w:cs="Traditional Arabic" w:hint="cs"/>
          <w:sz w:val="36"/>
          <w:szCs w:val="36"/>
          <w:rtl/>
        </w:rPr>
        <w:t>.</w:t>
      </w:r>
    </w:p>
    <w:p w14:paraId="29F9DD4C" w14:textId="77777777" w:rsidR="005D4F65" w:rsidRPr="00524CF5" w:rsidRDefault="005D4F65" w:rsidP="005D4F65">
      <w:pPr>
        <w:pStyle w:val="10"/>
        <w:rPr>
          <w:rFonts w:cs="Traditional Arabic" w:hint="cs"/>
          <w:sz w:val="36"/>
          <w:szCs w:val="36"/>
          <w:rtl/>
        </w:rPr>
      </w:pPr>
      <w:r w:rsidRPr="00524CF5">
        <w:rPr>
          <w:rFonts w:cs="Traditional Arabic" w:hint="cs"/>
          <w:sz w:val="36"/>
          <w:szCs w:val="36"/>
          <w:rtl/>
        </w:rPr>
        <w:t>هذا آخر ما حكاه البيهقي عن كتاب الإبانة.</w:t>
      </w:r>
    </w:p>
    <w:p w14:paraId="71AB883E" w14:textId="77777777" w:rsidR="005D4F65" w:rsidRPr="00524CF5" w:rsidRDefault="005D4F65" w:rsidP="005D4F65">
      <w:pPr>
        <w:pStyle w:val="10"/>
        <w:rPr>
          <w:rFonts w:cs="Traditional Arabic" w:hint="cs"/>
          <w:sz w:val="36"/>
          <w:szCs w:val="36"/>
          <w:rtl/>
        </w:rPr>
      </w:pPr>
      <w:r w:rsidRPr="00524CF5">
        <w:rPr>
          <w:rFonts w:cs="Traditional Arabic" w:hint="cs"/>
          <w:sz w:val="36"/>
          <w:szCs w:val="36"/>
          <w:rtl/>
        </w:rPr>
        <w:t>وقال البيهقي أيضًا في أول هذا الباب بعد احتجاجه بآيات وغيرها مما هو مذكور في كتاب الإبانة فقال:</w:t>
      </w:r>
    </w:p>
    <w:p w14:paraId="5C96B858" w14:textId="77777777" w:rsidR="005D4F65" w:rsidRPr="00524CF5" w:rsidRDefault="005D4F65" w:rsidP="005D4F65">
      <w:pPr>
        <w:pStyle w:val="10"/>
        <w:rPr>
          <w:rFonts w:cs="Traditional Arabic" w:hint="cs"/>
          <w:sz w:val="36"/>
          <w:szCs w:val="36"/>
          <w:rtl/>
        </w:rPr>
      </w:pPr>
      <w:r w:rsidRPr="00524CF5">
        <w:rPr>
          <w:rFonts w:cs="Traditional Arabic" w:hint="cs"/>
          <w:sz w:val="36"/>
          <w:szCs w:val="36"/>
          <w:rtl/>
        </w:rPr>
        <w:t xml:space="preserve">وقد احتج علي بن إسماعيل بهذه الفصول </w:t>
      </w:r>
      <w:r w:rsidRPr="00524CF5">
        <w:rPr>
          <w:rFonts w:cs="Traditional Arabic" w:hint="cs"/>
          <w:sz w:val="36"/>
          <w:szCs w:val="36"/>
          <w:vertAlign w:val="superscript"/>
          <w:rtl/>
        </w:rPr>
        <w:t>(</w:t>
      </w:r>
      <w:r w:rsidRPr="00524CF5">
        <w:rPr>
          <w:rFonts w:cs="Traditional Arabic"/>
          <w:sz w:val="36"/>
          <w:szCs w:val="36"/>
          <w:vertAlign w:val="superscript"/>
          <w:rtl/>
        </w:rPr>
        <w:footnoteReference w:id="3"/>
      </w:r>
      <w:r w:rsidRPr="00524CF5">
        <w:rPr>
          <w:rFonts w:cs="Traditional Arabic" w:hint="cs"/>
          <w:sz w:val="36"/>
          <w:szCs w:val="36"/>
          <w:vertAlign w:val="superscript"/>
          <w:rtl/>
        </w:rPr>
        <w:t>)</w:t>
      </w:r>
      <w:r w:rsidRPr="00524CF5">
        <w:rPr>
          <w:rFonts w:cs="Traditional Arabic" w:hint="cs"/>
          <w:sz w:val="36"/>
          <w:szCs w:val="36"/>
          <w:rtl/>
        </w:rPr>
        <w:t>.</w:t>
      </w:r>
    </w:p>
    <w:p w14:paraId="1D2AF1B2" w14:textId="77777777" w:rsidR="005D4F65" w:rsidRPr="00524CF5" w:rsidRDefault="005D4F65" w:rsidP="005D4F65">
      <w:pPr>
        <w:pStyle w:val="10"/>
        <w:rPr>
          <w:rFonts w:cs="Traditional Arabic" w:hint="cs"/>
          <w:sz w:val="36"/>
          <w:szCs w:val="36"/>
          <w:rtl/>
        </w:rPr>
      </w:pPr>
      <w:r w:rsidRPr="00524CF5">
        <w:rPr>
          <w:rFonts w:cs="Traditional Arabic" w:hint="cs"/>
          <w:sz w:val="36"/>
          <w:szCs w:val="36"/>
          <w:rtl/>
        </w:rPr>
        <w:t xml:space="preserve">ومنهم الإمام الحافظ أبو العباس أحمد بن ثابت الطرقي </w:t>
      </w:r>
      <w:r w:rsidRPr="00524CF5">
        <w:rPr>
          <w:rFonts w:cs="Traditional Arabic" w:hint="cs"/>
          <w:sz w:val="36"/>
          <w:szCs w:val="36"/>
          <w:vertAlign w:val="superscript"/>
          <w:rtl/>
        </w:rPr>
        <w:t>(</w:t>
      </w:r>
      <w:r w:rsidRPr="00524CF5">
        <w:rPr>
          <w:rFonts w:cs="Traditional Arabic"/>
          <w:sz w:val="36"/>
          <w:szCs w:val="36"/>
          <w:vertAlign w:val="superscript"/>
          <w:rtl/>
        </w:rPr>
        <w:footnoteReference w:id="4"/>
      </w:r>
      <w:r w:rsidRPr="00524CF5">
        <w:rPr>
          <w:rFonts w:cs="Traditional Arabic" w:hint="cs"/>
          <w:sz w:val="36"/>
          <w:szCs w:val="36"/>
          <w:vertAlign w:val="superscript"/>
          <w:rtl/>
        </w:rPr>
        <w:t>)</w:t>
      </w:r>
      <w:r w:rsidRPr="00524CF5">
        <w:rPr>
          <w:rFonts w:cs="Traditional Arabic" w:hint="cs"/>
          <w:sz w:val="36"/>
          <w:szCs w:val="36"/>
          <w:rtl/>
        </w:rPr>
        <w:t>، فإنه قال في بيان مسألة الاستواء من تواليفه [من تأليفه]:</w:t>
      </w:r>
    </w:p>
    <w:p w14:paraId="1386F875" w14:textId="77777777" w:rsidR="005D4F65" w:rsidRPr="00524CF5" w:rsidRDefault="005D4F65" w:rsidP="005D4F65">
      <w:pPr>
        <w:pStyle w:val="10"/>
        <w:rPr>
          <w:rFonts w:cs="Traditional Arabic" w:hint="cs"/>
          <w:sz w:val="36"/>
          <w:szCs w:val="36"/>
          <w:rtl/>
        </w:rPr>
      </w:pPr>
      <w:r w:rsidRPr="00524CF5">
        <w:rPr>
          <w:rFonts w:cs="Traditional Arabic" w:hint="cs"/>
          <w:sz w:val="36"/>
          <w:szCs w:val="36"/>
          <w:rtl/>
        </w:rPr>
        <w:lastRenderedPageBreak/>
        <w:t>ما أخبرنا به الإمام الحافظ أبو العباس أحمد بن ثابت قال: رأيت هؤلاء الجهمية ينتمون في نفي العرش وتأويل الاستواء إلى أبي الحسن الأشعري.</w:t>
      </w:r>
    </w:p>
    <w:p w14:paraId="3BF65C39" w14:textId="77777777" w:rsidR="005D4F65" w:rsidRPr="00524CF5" w:rsidRDefault="005D4F65" w:rsidP="005D4F65">
      <w:pPr>
        <w:pStyle w:val="10"/>
        <w:rPr>
          <w:rFonts w:cs="Traditional Arabic" w:hint="cs"/>
          <w:sz w:val="36"/>
          <w:szCs w:val="36"/>
          <w:rtl/>
        </w:rPr>
      </w:pPr>
      <w:r w:rsidRPr="00524CF5">
        <w:rPr>
          <w:rFonts w:cs="Traditional Arabic" w:hint="cs"/>
          <w:sz w:val="36"/>
          <w:szCs w:val="36"/>
          <w:rtl/>
        </w:rPr>
        <w:t>وما هذا بأول باطل ادَّعوه وكذب تعاطوه، فقد قرأت في كتابه المرسوم بـ (الإبانة عن أصول الديانة) أدلة من جملة ما ذكرته في إثبات الاستواء.</w:t>
      </w:r>
    </w:p>
    <w:p w14:paraId="753CC7A0" w14:textId="77777777" w:rsidR="005D4F65" w:rsidRPr="00524CF5" w:rsidRDefault="005D4F65" w:rsidP="005D4F65">
      <w:pPr>
        <w:pStyle w:val="10"/>
        <w:rPr>
          <w:rFonts w:cs="Traditional Arabic" w:hint="cs"/>
          <w:sz w:val="36"/>
          <w:szCs w:val="36"/>
          <w:rtl/>
        </w:rPr>
      </w:pPr>
      <w:r w:rsidRPr="00524CF5">
        <w:rPr>
          <w:rFonts w:cs="Traditional Arabic" w:hint="cs"/>
          <w:sz w:val="36"/>
          <w:szCs w:val="36"/>
          <w:rtl/>
        </w:rPr>
        <w:t>وقال في [جملة] ذلك: ومن دعاء أهل الإسلام جميعًا إذا هم رغبوا إلى الله تعالى في الأمر النازل [هم] يقولون: يا ساكن العرش.</w:t>
      </w:r>
    </w:p>
    <w:p w14:paraId="37C34BEC" w14:textId="77777777" w:rsidR="005D4F65" w:rsidRPr="00524CF5" w:rsidRDefault="005D4F65" w:rsidP="005D4F65">
      <w:pPr>
        <w:pStyle w:val="10"/>
        <w:rPr>
          <w:rFonts w:cs="Traditional Arabic" w:hint="cs"/>
          <w:sz w:val="36"/>
          <w:szCs w:val="36"/>
          <w:rtl/>
        </w:rPr>
      </w:pPr>
      <w:r w:rsidRPr="00524CF5">
        <w:rPr>
          <w:rFonts w:cs="Traditional Arabic" w:hint="cs"/>
          <w:sz w:val="36"/>
          <w:szCs w:val="36"/>
          <w:rtl/>
        </w:rPr>
        <w:t>ثم قال: ومن حَلِفِهِمء جميعًا [قولهم:] لا والذي احتجب بسبع سماوات.</w:t>
      </w:r>
    </w:p>
    <w:p w14:paraId="5A446DE1" w14:textId="77777777" w:rsidR="005D4F65" w:rsidRPr="00524CF5" w:rsidRDefault="005D4F65" w:rsidP="005D4F65">
      <w:pPr>
        <w:pStyle w:val="10"/>
        <w:rPr>
          <w:rFonts w:cs="Traditional Arabic" w:hint="cs"/>
          <w:sz w:val="36"/>
          <w:szCs w:val="36"/>
          <w:rtl/>
        </w:rPr>
      </w:pPr>
      <w:r w:rsidRPr="00524CF5">
        <w:rPr>
          <w:rFonts w:cs="Traditional Arabic" w:hint="cs"/>
          <w:sz w:val="36"/>
          <w:szCs w:val="36"/>
          <w:rtl/>
        </w:rPr>
        <w:t>هذا آخر ما حكاه، وهو في الإبانة كما ذكره [(ص 115)].</w:t>
      </w:r>
    </w:p>
    <w:p w14:paraId="0E384614" w14:textId="77777777" w:rsidR="005D4F65" w:rsidRPr="00524CF5" w:rsidRDefault="005D4F65" w:rsidP="005D4F65">
      <w:pPr>
        <w:pStyle w:val="10"/>
        <w:rPr>
          <w:rFonts w:cs="Traditional Arabic" w:hint="cs"/>
          <w:sz w:val="36"/>
          <w:szCs w:val="36"/>
          <w:rtl/>
        </w:rPr>
      </w:pPr>
      <w:r w:rsidRPr="00524CF5">
        <w:rPr>
          <w:rFonts w:cs="Traditional Arabic" w:hint="cs"/>
          <w:sz w:val="36"/>
          <w:szCs w:val="36"/>
          <w:rtl/>
        </w:rPr>
        <w:t>ومنهم الإمام الأستاذ [الحافظ] أبو عثمان إسماعيل بن عبد الرحمن بن أحمد الصابوني، فإنه قال: ما أنبأني به الشيخ الجليل أبو محمد القاسم ابن الإمام الحافظ أبي القاسم علي بن الحسن [بن عساكر] الشافعي ببيت المقدس حرسه الله سنة ست وسبعين وخمس مئة، قال: أنبأني أبي، قال: سمعت الشيخ أبا بكر أحمد بن محمد بن إسماعيل بن محمد بن بشار البوشنجي الخرجردي الفقيه الزاهد، أُراه يحكي عن بعض شيوخه: أن الإمام أبا عثمان إسماعيل بن عبد الرحمن بن أحمد الصابوني النيسابوري قلما كان يخرج إلى مجلس درسه إلا وبيده كتاب (الإبانة) لأبي الحسن الأشعري، ويظهر الإعجاب به، ويقول: ما الذي ينكر على من هذا الكتاب شرح مذهبه؟</w:t>
      </w:r>
    </w:p>
    <w:p w14:paraId="1FE531FA" w14:textId="77777777" w:rsidR="005D4F65" w:rsidRPr="00524CF5" w:rsidRDefault="005D4F65" w:rsidP="005D4F65">
      <w:pPr>
        <w:pStyle w:val="10"/>
        <w:rPr>
          <w:rFonts w:cs="Traditional Arabic" w:hint="cs"/>
          <w:sz w:val="36"/>
          <w:szCs w:val="36"/>
          <w:rtl/>
        </w:rPr>
      </w:pPr>
      <w:r w:rsidRPr="00524CF5">
        <w:rPr>
          <w:rFonts w:cs="Traditional Arabic" w:hint="cs"/>
          <w:sz w:val="36"/>
          <w:szCs w:val="36"/>
          <w:rtl/>
        </w:rPr>
        <w:t xml:space="preserve">قال الحافظ أبو القاسم بن عساكر عقب هذه الحكاية: فهذا قول الإمام أبي عثمان، وهو من أعيان أهل الأثر بخراسان </w:t>
      </w:r>
      <w:r w:rsidRPr="00524CF5">
        <w:rPr>
          <w:rFonts w:cs="Traditional Arabic" w:hint="cs"/>
          <w:sz w:val="36"/>
          <w:szCs w:val="36"/>
          <w:vertAlign w:val="superscript"/>
          <w:rtl/>
        </w:rPr>
        <w:t>(</w:t>
      </w:r>
      <w:r w:rsidRPr="00524CF5">
        <w:rPr>
          <w:rFonts w:cs="Traditional Arabic"/>
          <w:sz w:val="36"/>
          <w:szCs w:val="36"/>
          <w:vertAlign w:val="superscript"/>
          <w:rtl/>
        </w:rPr>
        <w:footnoteReference w:id="5"/>
      </w:r>
      <w:r w:rsidRPr="00524CF5">
        <w:rPr>
          <w:rFonts w:cs="Traditional Arabic" w:hint="cs"/>
          <w:sz w:val="36"/>
          <w:szCs w:val="36"/>
          <w:vertAlign w:val="superscript"/>
          <w:rtl/>
        </w:rPr>
        <w:t>)</w:t>
      </w:r>
      <w:r w:rsidRPr="00524CF5">
        <w:rPr>
          <w:rFonts w:cs="Traditional Arabic" w:hint="cs"/>
          <w:sz w:val="36"/>
          <w:szCs w:val="36"/>
          <w:rtl/>
        </w:rPr>
        <w:t>.</w:t>
      </w:r>
    </w:p>
    <w:p w14:paraId="36BB0CF4" w14:textId="77777777" w:rsidR="005D4F65" w:rsidRPr="00524CF5" w:rsidRDefault="005D4F65" w:rsidP="005D4F65">
      <w:pPr>
        <w:pStyle w:val="10"/>
        <w:rPr>
          <w:rFonts w:cs="Traditional Arabic" w:hint="cs"/>
          <w:sz w:val="36"/>
          <w:szCs w:val="36"/>
          <w:rtl/>
        </w:rPr>
      </w:pPr>
      <w:r w:rsidRPr="00524CF5">
        <w:rPr>
          <w:rFonts w:cs="Traditional Arabic" w:hint="cs"/>
          <w:sz w:val="36"/>
          <w:szCs w:val="36"/>
          <w:rtl/>
        </w:rPr>
        <w:t>ومنهم إمام القراء أبو علي الحسن بن علي بن إبراهيم الفارسي، فإنه قال:</w:t>
      </w:r>
    </w:p>
    <w:p w14:paraId="40ECAAE8" w14:textId="77777777" w:rsidR="005D4F65" w:rsidRPr="00524CF5" w:rsidRDefault="005D4F65" w:rsidP="005D4F65">
      <w:pPr>
        <w:pStyle w:val="10"/>
        <w:rPr>
          <w:rFonts w:cs="Traditional Arabic" w:hint="cs"/>
          <w:sz w:val="36"/>
          <w:szCs w:val="36"/>
          <w:rtl/>
        </w:rPr>
      </w:pPr>
      <w:r w:rsidRPr="00524CF5">
        <w:rPr>
          <w:rFonts w:cs="Traditional Arabic" w:hint="cs"/>
          <w:sz w:val="36"/>
          <w:szCs w:val="36"/>
          <w:rtl/>
        </w:rPr>
        <w:t xml:space="preserve">ما أنبأني به الإمام الحافظ أبو طاهر السلفي، عن أبي الحسن المبارك بن عبد الجبار بن أبي علي الصيرفي، قال: أخبرنا أبو الحسن علي بن إبراهيم، وفاطمة بنت الحافظ سعد الخير بن محمد بن سهل الأنصاريان، قالا: أنبأنا الإمام أبو علي الحسن بن علي بن إبراهيم المقرئ </w:t>
      </w:r>
      <w:r w:rsidRPr="00524CF5">
        <w:rPr>
          <w:rFonts w:cs="Traditional Arabic"/>
          <w:sz w:val="36"/>
          <w:szCs w:val="36"/>
          <w:rtl/>
        </w:rPr>
        <w:t>–</w:t>
      </w:r>
      <w:r w:rsidRPr="00524CF5">
        <w:rPr>
          <w:rFonts w:cs="Traditional Arabic" w:hint="cs"/>
          <w:sz w:val="36"/>
          <w:szCs w:val="36"/>
          <w:rtl/>
        </w:rPr>
        <w:t xml:space="preserve"> وذكر الإمام أبا الحسن </w:t>
      </w:r>
      <w:r w:rsidRPr="00524CF5">
        <w:rPr>
          <w:rFonts w:cs="Traditional Arabic" w:hint="cs"/>
          <w:sz w:val="36"/>
          <w:szCs w:val="36"/>
          <w:rtl/>
        </w:rPr>
        <w:lastRenderedPageBreak/>
        <w:t xml:space="preserve">الأشعري رحمة الله عليه </w:t>
      </w:r>
      <w:r w:rsidRPr="00524CF5">
        <w:rPr>
          <w:rFonts w:cs="Traditional Arabic"/>
          <w:sz w:val="36"/>
          <w:szCs w:val="36"/>
          <w:rtl/>
        </w:rPr>
        <w:t>–</w:t>
      </w:r>
      <w:r w:rsidRPr="00524CF5">
        <w:rPr>
          <w:rFonts w:cs="Traditional Arabic" w:hint="cs"/>
          <w:sz w:val="36"/>
          <w:szCs w:val="36"/>
          <w:rtl/>
        </w:rPr>
        <w:t xml:space="preserve"> فقال: وله كتاب في السنة سماه (كتاب الإبانة) صنفه ببغداد لما دخلها، قال: [و] له مسألة في الإيمان أنه غير مخلوق.</w:t>
      </w:r>
    </w:p>
    <w:p w14:paraId="52655DF2" w14:textId="77777777" w:rsidR="005D4F65" w:rsidRPr="00524CF5" w:rsidRDefault="005D4F65" w:rsidP="005D4F65">
      <w:pPr>
        <w:pStyle w:val="10"/>
        <w:rPr>
          <w:rFonts w:cs="Traditional Arabic" w:hint="cs"/>
          <w:sz w:val="36"/>
          <w:szCs w:val="36"/>
          <w:rtl/>
        </w:rPr>
      </w:pPr>
      <w:r w:rsidRPr="00524CF5">
        <w:rPr>
          <w:rFonts w:cs="Traditional Arabic" w:hint="cs"/>
          <w:sz w:val="36"/>
          <w:szCs w:val="36"/>
          <w:rtl/>
        </w:rPr>
        <w:t xml:space="preserve">قلت أنا: وهذه المسألة قد ذكرها الحافظ أبو القاسم بن عساكر وأثبتها عنه </w:t>
      </w:r>
      <w:r w:rsidRPr="00524CF5">
        <w:rPr>
          <w:rFonts w:cs="Traditional Arabic" w:hint="cs"/>
          <w:sz w:val="36"/>
          <w:szCs w:val="36"/>
          <w:vertAlign w:val="superscript"/>
          <w:rtl/>
        </w:rPr>
        <w:t>(</w:t>
      </w:r>
      <w:r w:rsidRPr="00524CF5">
        <w:rPr>
          <w:rFonts w:cs="Traditional Arabic"/>
          <w:sz w:val="36"/>
          <w:szCs w:val="36"/>
          <w:vertAlign w:val="superscript"/>
          <w:rtl/>
        </w:rPr>
        <w:footnoteReference w:id="6"/>
      </w:r>
      <w:r w:rsidRPr="00524CF5">
        <w:rPr>
          <w:rFonts w:cs="Traditional Arabic" w:hint="cs"/>
          <w:sz w:val="36"/>
          <w:szCs w:val="36"/>
          <w:vertAlign w:val="superscript"/>
          <w:rtl/>
        </w:rPr>
        <w:t>)</w:t>
      </w:r>
      <w:r w:rsidRPr="00524CF5">
        <w:rPr>
          <w:rFonts w:cs="Traditional Arabic" w:hint="cs"/>
          <w:sz w:val="36"/>
          <w:szCs w:val="36"/>
          <w:rtl/>
        </w:rPr>
        <w:t>، وهي عندنا من رواية الإمام الحافظ أبي طاهر السلفي، ولم يقع لي شيء من تواليف أبي الحسن بالرواية المتصلة إليه سواه.</w:t>
      </w:r>
    </w:p>
    <w:p w14:paraId="15D1FAB0" w14:textId="77777777" w:rsidR="005D4F65" w:rsidRPr="00524CF5" w:rsidRDefault="005D4F65" w:rsidP="005D4F65">
      <w:pPr>
        <w:pStyle w:val="10"/>
        <w:rPr>
          <w:rFonts w:cs="Traditional Arabic" w:hint="cs"/>
          <w:sz w:val="36"/>
          <w:szCs w:val="36"/>
          <w:rtl/>
        </w:rPr>
      </w:pPr>
      <w:r w:rsidRPr="00524CF5">
        <w:rPr>
          <w:rFonts w:cs="Traditional Arabic" w:hint="cs"/>
          <w:sz w:val="36"/>
          <w:szCs w:val="36"/>
          <w:rtl/>
        </w:rPr>
        <w:t>ومنهم الإمام الفقيه أبو الفتح نصر المقدسي رحمه الله، فإني وجدت (كتاب الإبانة) في كتبه ببيت المقدس حرسه الله، ورأيت في بعض تواليفه في الأصول فصولاً منها بخطه.</w:t>
      </w:r>
    </w:p>
    <w:p w14:paraId="338AE963" w14:textId="77777777" w:rsidR="005D4F65" w:rsidRPr="00524CF5" w:rsidRDefault="005D4F65" w:rsidP="005D4F65">
      <w:pPr>
        <w:pStyle w:val="10"/>
        <w:rPr>
          <w:rFonts w:cs="Traditional Arabic" w:hint="cs"/>
          <w:sz w:val="36"/>
          <w:szCs w:val="36"/>
          <w:rtl/>
        </w:rPr>
      </w:pPr>
      <w:r w:rsidRPr="00524CF5">
        <w:rPr>
          <w:rFonts w:cs="Traditional Arabic" w:hint="cs"/>
          <w:sz w:val="36"/>
          <w:szCs w:val="36"/>
          <w:rtl/>
        </w:rPr>
        <w:t>ومنهم الإمام الحافظ أبو القاسم علي بن الحسن بن هبة الله الشافعي، فإنه قال في كتاب (تبيين كذب المفتري على أبي الحسن الأشعري) ردًا على من زعم أن أبا الحسن لم يكن يدين الله تعالى بما ذكره في (كتاب الإبانة) فقال:</w:t>
      </w:r>
    </w:p>
    <w:p w14:paraId="73283E53" w14:textId="77777777" w:rsidR="005D4F65" w:rsidRPr="00524CF5" w:rsidRDefault="005D4F65" w:rsidP="005D4F65">
      <w:pPr>
        <w:pStyle w:val="10"/>
        <w:rPr>
          <w:rFonts w:cs="Traditional Arabic" w:hint="cs"/>
          <w:sz w:val="36"/>
          <w:szCs w:val="36"/>
          <w:rtl/>
        </w:rPr>
      </w:pPr>
      <w:r w:rsidRPr="00524CF5">
        <w:rPr>
          <w:rFonts w:cs="Traditional Arabic" w:hint="cs"/>
          <w:sz w:val="36"/>
          <w:szCs w:val="36"/>
          <w:rtl/>
        </w:rPr>
        <w:t xml:space="preserve">ما أنبأني به [ابنه] الشيخ الجليل أبو محمد بن أبي القاسم، قال: أنبأني أبي رحمه الله قال: وما ذكره </w:t>
      </w:r>
      <w:r w:rsidRPr="00524CF5">
        <w:rPr>
          <w:rFonts w:cs="Traditional Arabic"/>
          <w:sz w:val="36"/>
          <w:szCs w:val="36"/>
          <w:rtl/>
        </w:rPr>
        <w:t>–</w:t>
      </w:r>
      <w:r w:rsidRPr="00524CF5">
        <w:rPr>
          <w:rFonts w:cs="Traditional Arabic" w:hint="cs"/>
          <w:sz w:val="36"/>
          <w:szCs w:val="36"/>
          <w:rtl/>
        </w:rPr>
        <w:t xml:space="preserve"> يعني ما تقدم في معنى (كتاب الإبانة) </w:t>
      </w:r>
      <w:r w:rsidRPr="00524CF5">
        <w:rPr>
          <w:rFonts w:cs="Traditional Arabic"/>
          <w:sz w:val="36"/>
          <w:szCs w:val="36"/>
          <w:rtl/>
        </w:rPr>
        <w:t>–</w:t>
      </w:r>
      <w:r w:rsidRPr="00524CF5">
        <w:rPr>
          <w:rFonts w:cs="Traditional Arabic" w:hint="cs"/>
          <w:sz w:val="36"/>
          <w:szCs w:val="36"/>
          <w:rtl/>
        </w:rPr>
        <w:t xml:space="preserve"> فقول بعيد من قول أهل الديانة، كيف يصنف في العلم كتابًا يخلده، وهو لا يقول بصحة ما فيه ولا يعتقده، بل هم </w:t>
      </w:r>
      <w:r w:rsidRPr="00524CF5">
        <w:rPr>
          <w:rFonts w:cs="Traditional Arabic"/>
          <w:sz w:val="36"/>
          <w:szCs w:val="36"/>
          <w:rtl/>
        </w:rPr>
        <w:t>–</w:t>
      </w:r>
      <w:r w:rsidRPr="00524CF5">
        <w:rPr>
          <w:rFonts w:cs="Traditional Arabic" w:hint="cs"/>
          <w:sz w:val="36"/>
          <w:szCs w:val="36"/>
          <w:rtl/>
        </w:rPr>
        <w:t xml:space="preserve"> يعني المحققين من الأشعرية </w:t>
      </w:r>
      <w:r w:rsidRPr="00524CF5">
        <w:rPr>
          <w:rFonts w:cs="Traditional Arabic"/>
          <w:sz w:val="36"/>
          <w:szCs w:val="36"/>
          <w:rtl/>
        </w:rPr>
        <w:t>–</w:t>
      </w:r>
      <w:r w:rsidRPr="00524CF5">
        <w:rPr>
          <w:rFonts w:cs="Traditional Arabic" w:hint="cs"/>
          <w:sz w:val="36"/>
          <w:szCs w:val="36"/>
          <w:rtl/>
        </w:rPr>
        <w:t xml:space="preserve"> يعتقدون ما فيها أشد اعتقاد، ويعتمدون عليها أشد اعتماد، فإنهم بحمد الله ليسوا معتزلة ولا نفاة لصفات الله معطلة، لكنهم يثبتون له سبحانه ما أثبته لنفسه من الصفات، ويصفونه بما اتصف به في محكم الآيات، وما وصفه به نبيه </w:t>
      </w:r>
      <w:r w:rsidRPr="00524CF5">
        <w:rPr>
          <w:rFonts w:ascii="AGA Arabesque" w:hAnsi="AGA Arabesque" w:cs="Traditional Arabic" w:hint="cs"/>
          <w:sz w:val="36"/>
          <w:szCs w:val="36"/>
        </w:rPr>
        <w:t></w:t>
      </w:r>
      <w:r w:rsidRPr="00524CF5">
        <w:rPr>
          <w:rFonts w:cs="Traditional Arabic" w:hint="cs"/>
          <w:sz w:val="36"/>
          <w:szCs w:val="36"/>
          <w:rtl/>
        </w:rPr>
        <w:t xml:space="preserve"> في صحيح الروايات.</w:t>
      </w:r>
    </w:p>
    <w:p w14:paraId="69EBDB4E" w14:textId="77777777" w:rsidR="005D4F65" w:rsidRPr="00524CF5" w:rsidRDefault="005D4F65" w:rsidP="005D4F65">
      <w:pPr>
        <w:pStyle w:val="10"/>
        <w:rPr>
          <w:rFonts w:cs="Traditional Arabic" w:hint="cs"/>
          <w:sz w:val="36"/>
          <w:szCs w:val="36"/>
          <w:rtl/>
        </w:rPr>
      </w:pPr>
      <w:r w:rsidRPr="00524CF5">
        <w:rPr>
          <w:rFonts w:cs="Traditional Arabic" w:hint="cs"/>
          <w:sz w:val="36"/>
          <w:szCs w:val="36"/>
          <w:rtl/>
        </w:rPr>
        <w:t>قال: ولم يزل (كتاب الإبانة) مستصوبًا عند أهل الديانة.</w:t>
      </w:r>
    </w:p>
    <w:p w14:paraId="18492192" w14:textId="77777777" w:rsidR="005D4F65" w:rsidRPr="00524CF5" w:rsidRDefault="005D4F65" w:rsidP="005D4F65">
      <w:pPr>
        <w:pStyle w:val="10"/>
        <w:rPr>
          <w:rFonts w:cs="Traditional Arabic" w:hint="cs"/>
          <w:sz w:val="36"/>
          <w:szCs w:val="36"/>
          <w:rtl/>
        </w:rPr>
      </w:pPr>
      <w:r w:rsidRPr="00524CF5">
        <w:rPr>
          <w:rFonts w:cs="Traditional Arabic" w:hint="cs"/>
          <w:sz w:val="36"/>
          <w:szCs w:val="36"/>
          <w:rtl/>
        </w:rPr>
        <w:t xml:space="preserve">ثم حكى ما حكيناه عن الأستاذ أبي عثمان الصابوني </w:t>
      </w:r>
      <w:r w:rsidRPr="00524CF5">
        <w:rPr>
          <w:rFonts w:cs="Traditional Arabic" w:hint="cs"/>
          <w:sz w:val="36"/>
          <w:szCs w:val="36"/>
          <w:vertAlign w:val="superscript"/>
          <w:rtl/>
        </w:rPr>
        <w:t>(</w:t>
      </w:r>
      <w:r w:rsidRPr="00524CF5">
        <w:rPr>
          <w:rFonts w:cs="Traditional Arabic"/>
          <w:sz w:val="36"/>
          <w:szCs w:val="36"/>
          <w:vertAlign w:val="superscript"/>
          <w:rtl/>
        </w:rPr>
        <w:footnoteReference w:id="7"/>
      </w:r>
      <w:r w:rsidRPr="00524CF5">
        <w:rPr>
          <w:rFonts w:cs="Traditional Arabic" w:hint="cs"/>
          <w:sz w:val="36"/>
          <w:szCs w:val="36"/>
          <w:vertAlign w:val="superscript"/>
          <w:rtl/>
        </w:rPr>
        <w:t>)</w:t>
      </w:r>
      <w:r w:rsidRPr="00524CF5">
        <w:rPr>
          <w:rFonts w:cs="Traditional Arabic" w:hint="cs"/>
          <w:sz w:val="36"/>
          <w:szCs w:val="36"/>
          <w:rtl/>
        </w:rPr>
        <w:t>.</w:t>
      </w:r>
    </w:p>
    <w:p w14:paraId="48999689" w14:textId="77777777" w:rsidR="005D4F65" w:rsidRPr="00524CF5" w:rsidRDefault="005D4F65" w:rsidP="005D4F65">
      <w:pPr>
        <w:pStyle w:val="10"/>
        <w:rPr>
          <w:rFonts w:cs="Traditional Arabic" w:hint="cs"/>
          <w:sz w:val="36"/>
          <w:szCs w:val="36"/>
          <w:rtl/>
        </w:rPr>
      </w:pPr>
      <w:r w:rsidRPr="00524CF5">
        <w:rPr>
          <w:rFonts w:cs="Traditional Arabic" w:hint="cs"/>
          <w:sz w:val="36"/>
          <w:szCs w:val="36"/>
          <w:rtl/>
        </w:rPr>
        <w:t xml:space="preserve">وقال في موضع آخر من كتابه هذا: فإذا كان أبو الحسن كما ذكرنا عنه من حسن الاعتقاد مستصوب المذهب عند أهل المعرفة بالعلم والانتقاد، يوافقه تفي أكثر ما يذهب إليه أكابر العباد، ولا يقدح في معتقده غير أهل الجهل والعناد، فلا بد أن نحكي عنه معتقده على وجه الأمانة [وجهه </w:t>
      </w:r>
      <w:r w:rsidRPr="00524CF5">
        <w:rPr>
          <w:rFonts w:cs="Traditional Arabic" w:hint="cs"/>
          <w:sz w:val="36"/>
          <w:szCs w:val="36"/>
          <w:rtl/>
        </w:rPr>
        <w:lastRenderedPageBreak/>
        <w:t>بالامانة]، ونجتنب أن نزيد فيه أو ننقص منه تركًا للخيانة، ليتعلم حقيقة حاله في صحة عقيدته في أصول الديانة.</w:t>
      </w:r>
    </w:p>
    <w:p w14:paraId="4730DDF6" w14:textId="77777777" w:rsidR="005D4F65" w:rsidRPr="00524CF5" w:rsidRDefault="005D4F65" w:rsidP="005D4F65">
      <w:pPr>
        <w:pStyle w:val="10"/>
        <w:rPr>
          <w:rFonts w:cs="Traditional Arabic" w:hint="cs"/>
          <w:sz w:val="36"/>
          <w:szCs w:val="36"/>
          <w:rtl/>
        </w:rPr>
      </w:pPr>
      <w:r w:rsidRPr="00524CF5">
        <w:rPr>
          <w:rFonts w:cs="Traditional Arabic" w:hint="cs"/>
          <w:sz w:val="36"/>
          <w:szCs w:val="36"/>
          <w:rtl/>
        </w:rPr>
        <w:t>فاسمع ما ذكره في أول كتابه الذي سماه بـ (الإبانة) فإنه قال:</w:t>
      </w:r>
    </w:p>
    <w:p w14:paraId="38BFF831" w14:textId="77777777" w:rsidR="005D4F65" w:rsidRPr="00524CF5" w:rsidRDefault="005D4F65" w:rsidP="005D4F65">
      <w:pPr>
        <w:pStyle w:val="10"/>
        <w:rPr>
          <w:rFonts w:cs="Traditional Arabic" w:hint="cs"/>
          <w:sz w:val="36"/>
          <w:szCs w:val="36"/>
          <w:rtl/>
        </w:rPr>
      </w:pPr>
      <w:r w:rsidRPr="00524CF5">
        <w:rPr>
          <w:rFonts w:cs="Traditional Arabic" w:hint="cs"/>
          <w:sz w:val="36"/>
          <w:szCs w:val="36"/>
          <w:rtl/>
        </w:rPr>
        <w:t xml:space="preserve">الحمد لله </w:t>
      </w:r>
      <w:r w:rsidRPr="00524CF5">
        <w:rPr>
          <w:rFonts w:cs="Traditional Arabic"/>
          <w:sz w:val="36"/>
          <w:szCs w:val="36"/>
          <w:rtl/>
        </w:rPr>
        <w:t>–</w:t>
      </w:r>
      <w:r w:rsidRPr="00524CF5">
        <w:rPr>
          <w:rFonts w:cs="Traditional Arabic" w:hint="cs"/>
          <w:sz w:val="36"/>
          <w:szCs w:val="36"/>
          <w:rtl/>
        </w:rPr>
        <w:t xml:space="preserve"> ثم استمر الحافظ أبو القاسم رحمه الله في إيراد الكلام على نصه وفصه من أوله إلى باب الكلام في إثبات الرؤية لله عز وجل بالإبصار في الآخرة حرفًا حرفًا كما شرط.</w:t>
      </w:r>
    </w:p>
    <w:p w14:paraId="37A130C4" w14:textId="77777777" w:rsidR="005D4F65" w:rsidRPr="00524CF5" w:rsidRDefault="005D4F65" w:rsidP="005D4F65">
      <w:pPr>
        <w:pStyle w:val="10"/>
        <w:rPr>
          <w:rFonts w:cs="Traditional Arabic" w:hint="cs"/>
          <w:sz w:val="36"/>
          <w:szCs w:val="36"/>
          <w:rtl/>
        </w:rPr>
      </w:pPr>
      <w:r w:rsidRPr="00524CF5">
        <w:rPr>
          <w:rFonts w:cs="Traditional Arabic" w:hint="cs"/>
          <w:sz w:val="36"/>
          <w:szCs w:val="36"/>
          <w:rtl/>
        </w:rPr>
        <w:t>ثم قال عقيب ذلك: فتأملوا رحمكم الله هذا الاعتقاد ما أصحه [أوضحه] وأبينه، واعترفوا بفضل هذا الإمام العادل الذي شرحه وبيّنه، وانظروا سهولة لفظه فما أفصحه وأحسنه، وكونوا ممن قال الله فيهم: ﴿</w:t>
      </w:r>
      <w:r w:rsidRPr="00524CF5">
        <w:rPr>
          <w:rFonts w:cs="Traditional Arabic"/>
          <w:sz w:val="36"/>
          <w:szCs w:val="36"/>
          <w:rtl/>
        </w:rPr>
        <w:t xml:space="preserve">الَّذِينَ يَسْتَمِعُونَ الْقَوْلَ فَيَتَّبِعُونَ أَحْسَنَهُ </w:t>
      </w:r>
      <w:r w:rsidRPr="00524CF5">
        <w:rPr>
          <w:rFonts w:cs="Traditional Arabic" w:hint="cs"/>
          <w:sz w:val="36"/>
          <w:szCs w:val="36"/>
          <w:rtl/>
        </w:rPr>
        <w:t xml:space="preserve">﴾، وبينوا فضل أبي الحسن، واعرفوا إنصافه، واسمعوا وصفه لأحمد بالفضل واعترافه، لتعلموا أنهما كانا في الاعتقاد متفقين، وفي أصول الدين ومذهب السنة غير مفترقين، ولم تزل الحنابلة في بغداد في قديم الدهر على ممر الأوقات، يعتقدون [تعتضد] بالأشعرية [على أصحاب البدع إلى أن قال:] حتى حدث الاختلاف في زمن أبي نصر بن القشيري بوزارة [ووزره] النظام، ووقع بينهم الانحراف من بعضهم عن بعض لانحلال النظام </w:t>
      </w:r>
      <w:r w:rsidRPr="00524CF5">
        <w:rPr>
          <w:rFonts w:cs="Traditional Arabic" w:hint="cs"/>
          <w:sz w:val="36"/>
          <w:szCs w:val="36"/>
          <w:vertAlign w:val="superscript"/>
          <w:rtl/>
        </w:rPr>
        <w:t>(</w:t>
      </w:r>
      <w:r w:rsidRPr="00524CF5">
        <w:rPr>
          <w:rFonts w:cs="Traditional Arabic"/>
          <w:sz w:val="36"/>
          <w:szCs w:val="36"/>
          <w:vertAlign w:val="superscript"/>
          <w:rtl/>
        </w:rPr>
        <w:footnoteReference w:id="8"/>
      </w:r>
      <w:r w:rsidRPr="00524CF5">
        <w:rPr>
          <w:rFonts w:cs="Traditional Arabic" w:hint="cs"/>
          <w:sz w:val="36"/>
          <w:szCs w:val="36"/>
          <w:vertAlign w:val="superscript"/>
          <w:rtl/>
        </w:rPr>
        <w:t>)</w:t>
      </w:r>
      <w:r w:rsidRPr="00524CF5">
        <w:rPr>
          <w:rFonts w:cs="Traditional Arabic" w:hint="cs"/>
          <w:sz w:val="36"/>
          <w:szCs w:val="36"/>
          <w:rtl/>
        </w:rPr>
        <w:t>.</w:t>
      </w:r>
    </w:p>
    <w:p w14:paraId="3DD89530" w14:textId="77777777" w:rsidR="005D4F65" w:rsidRPr="00524CF5" w:rsidRDefault="005D4F65" w:rsidP="005D4F65">
      <w:pPr>
        <w:pStyle w:val="10"/>
        <w:rPr>
          <w:rFonts w:cs="Traditional Arabic" w:hint="cs"/>
          <w:sz w:val="36"/>
          <w:szCs w:val="36"/>
          <w:rtl/>
        </w:rPr>
      </w:pPr>
      <w:r w:rsidRPr="00524CF5">
        <w:rPr>
          <w:rFonts w:cs="Traditional Arabic" w:hint="cs"/>
          <w:sz w:val="36"/>
          <w:szCs w:val="36"/>
          <w:rtl/>
        </w:rPr>
        <w:t>ومنهم الفقيه أبو المعالي مجلي صاحب (كتاب الذخائر) في الفقه.</w:t>
      </w:r>
    </w:p>
    <w:p w14:paraId="38E01EF1" w14:textId="77777777" w:rsidR="005D4F65" w:rsidRPr="00524CF5" w:rsidRDefault="005D4F65" w:rsidP="005D4F65">
      <w:pPr>
        <w:pStyle w:val="10"/>
        <w:rPr>
          <w:rFonts w:cs="Traditional Arabic" w:hint="cs"/>
          <w:sz w:val="36"/>
          <w:szCs w:val="36"/>
          <w:rtl/>
        </w:rPr>
      </w:pPr>
      <w:r w:rsidRPr="00524CF5">
        <w:rPr>
          <w:rFonts w:cs="Traditional Arabic" w:hint="cs"/>
          <w:sz w:val="36"/>
          <w:szCs w:val="36"/>
          <w:rtl/>
        </w:rPr>
        <w:t>فقد أنبأني غير واحد عن الحافظ أبي محمد المبارك بن علي البغدادي ونقلت [له] أنا من خطه في آخر (كتاب الإبانة): نقلت هذا الكتاب جميعه من نسخة كانت مع الشيخ الفقيه مجلي الشافعي أخرجها إلي في مجلد، فنقلتها وعارضت بها، وكان رحمه الله يعتمد عليها وعلى ما ذكرناه فيها، ويقول: لله من صنفه، ويناظر على ذلك لمن ينظره، وذكر ذلك لي وشافهني به.</w:t>
      </w:r>
    </w:p>
    <w:p w14:paraId="090FC87D" w14:textId="77777777" w:rsidR="005D4F65" w:rsidRPr="00524CF5" w:rsidRDefault="005D4F65" w:rsidP="005D4F65">
      <w:pPr>
        <w:pStyle w:val="10"/>
        <w:rPr>
          <w:rFonts w:cs="Traditional Arabic" w:hint="cs"/>
          <w:sz w:val="36"/>
          <w:szCs w:val="36"/>
          <w:rtl/>
        </w:rPr>
      </w:pPr>
      <w:r w:rsidRPr="00524CF5">
        <w:rPr>
          <w:rFonts w:cs="Traditional Arabic" w:hint="cs"/>
          <w:sz w:val="36"/>
          <w:szCs w:val="36"/>
          <w:rtl/>
        </w:rPr>
        <w:t>وقال: هذا مذهبي وإليه أذهب، فرحمنا الله وإياه.</w:t>
      </w:r>
    </w:p>
    <w:p w14:paraId="3D8B1B15" w14:textId="77777777" w:rsidR="005D4F65" w:rsidRPr="00524CF5" w:rsidRDefault="005D4F65" w:rsidP="005D4F65">
      <w:pPr>
        <w:pStyle w:val="10"/>
        <w:rPr>
          <w:rFonts w:cs="Traditional Arabic" w:hint="cs"/>
          <w:sz w:val="36"/>
          <w:szCs w:val="36"/>
          <w:rtl/>
        </w:rPr>
      </w:pPr>
      <w:r w:rsidRPr="00524CF5">
        <w:rPr>
          <w:rFonts w:cs="Traditional Arabic" w:hint="cs"/>
          <w:sz w:val="36"/>
          <w:szCs w:val="36"/>
          <w:rtl/>
        </w:rPr>
        <w:t>نقلت ذلك في سنة أربعين وخمس مئة بمكة حرسها الله.</w:t>
      </w:r>
    </w:p>
    <w:p w14:paraId="1C9ACCE6" w14:textId="77777777" w:rsidR="005D4F65" w:rsidRPr="00524CF5" w:rsidRDefault="005D4F65" w:rsidP="005D4F65">
      <w:pPr>
        <w:pStyle w:val="10"/>
        <w:rPr>
          <w:rFonts w:cs="Traditional Arabic" w:hint="cs"/>
          <w:sz w:val="36"/>
          <w:szCs w:val="36"/>
          <w:rtl/>
        </w:rPr>
      </w:pPr>
      <w:r w:rsidRPr="00524CF5">
        <w:rPr>
          <w:rFonts w:cs="Traditional Arabic" w:hint="cs"/>
          <w:sz w:val="36"/>
          <w:szCs w:val="36"/>
          <w:rtl/>
        </w:rPr>
        <w:t>هذا آخر ما نقلته من خط ابن الطباخ رحمه الله.</w:t>
      </w:r>
    </w:p>
    <w:p w14:paraId="79B345FA" w14:textId="77777777" w:rsidR="005D4F65" w:rsidRPr="00524CF5" w:rsidRDefault="005D4F65" w:rsidP="005D4F65">
      <w:pPr>
        <w:pStyle w:val="10"/>
        <w:rPr>
          <w:rFonts w:cs="Traditional Arabic" w:hint="cs"/>
          <w:sz w:val="36"/>
          <w:szCs w:val="36"/>
          <w:rtl/>
        </w:rPr>
      </w:pPr>
      <w:r w:rsidRPr="00524CF5">
        <w:rPr>
          <w:rFonts w:cs="Traditional Arabic" w:hint="cs"/>
          <w:sz w:val="36"/>
          <w:szCs w:val="36"/>
          <w:rtl/>
        </w:rPr>
        <w:t xml:space="preserve">ومنهم الحافظ أبو محمد بن علي البغدادي نزيل مكة حرسها الله، فإني شاهدت نسخة لكتاب (الإبانة) بخطه من أوله إلى آخره، وفي آخره بخطه ما تقدّم ذكره آنفًا، وهي بيد شيخنا الإمام رئيس </w:t>
      </w:r>
      <w:r w:rsidRPr="00524CF5">
        <w:rPr>
          <w:rFonts w:cs="Traditional Arabic" w:hint="cs"/>
          <w:sz w:val="36"/>
          <w:szCs w:val="36"/>
          <w:rtl/>
        </w:rPr>
        <w:lastRenderedPageBreak/>
        <w:t xml:space="preserve">العلماء الفقيه الحافظ العلامة أبي الحسن علي بن المفضل المقدسي، ونسخت منها نسخة وقابلتها عليها بعد أن كنت كتبت نسخة أخرى مما وجدته في كتاب الإمام نصر المقدسي ببيت المقدس حرسه الله، ولقد عرضها بعض أصحابنا على عظيم من عظماء الجهمية المنتمين افتراءً إلى أبي الحسن الأشعري ببيت المقدس، فأنكرها وجحدها، وقال: ما سمعنا بها قط، ولاهي من تصنيفه، واجتهد آخرًا في إعمال روايته ليزيل الشبهة فطنته، فقال بعد التحريك </w:t>
      </w:r>
      <w:r w:rsidRPr="00524CF5">
        <w:rPr>
          <w:rFonts w:cs="Traditional Arabic"/>
          <w:sz w:val="36"/>
          <w:szCs w:val="36"/>
          <w:rtl/>
        </w:rPr>
        <w:t>–</w:t>
      </w:r>
      <w:r w:rsidRPr="00524CF5">
        <w:rPr>
          <w:rFonts w:cs="Traditional Arabic" w:hint="cs"/>
          <w:sz w:val="36"/>
          <w:szCs w:val="36"/>
          <w:rtl/>
        </w:rPr>
        <w:t xml:space="preserve"> تحريك لحيته -: لعله ألفها لما كان حشويًا، فما دريت من أي أمريه أعجب؟ أمن جهله بالكتاب مع شهرته وكثرة من ذكره في التصانيف مع العلماء، أو من جهله لحال شيخه الذي يفتري عليه بانتمائه إليه واشتهاره قبل توبته بالاعتزال بين الأمة عالمها وجاهلها؟ وشبهت لعزة [أمره] في ذلك بحكاية:</w:t>
      </w:r>
    </w:p>
    <w:p w14:paraId="6D909163" w14:textId="77777777" w:rsidR="005D4F65" w:rsidRPr="00524CF5" w:rsidRDefault="005D4F65" w:rsidP="005D4F65">
      <w:pPr>
        <w:pStyle w:val="10"/>
        <w:rPr>
          <w:rFonts w:cs="Traditional Arabic" w:hint="cs"/>
          <w:sz w:val="36"/>
          <w:szCs w:val="36"/>
          <w:rtl/>
        </w:rPr>
      </w:pPr>
      <w:r w:rsidRPr="00524CF5">
        <w:rPr>
          <w:rFonts w:cs="Traditional Arabic" w:hint="cs"/>
          <w:sz w:val="36"/>
          <w:szCs w:val="36"/>
          <w:rtl/>
        </w:rPr>
        <w:t>أنبأناها الإمام أبو طاهر أحمد بن محمد السلفي الحافظ رحمه الله قال:</w:t>
      </w:r>
    </w:p>
    <w:p w14:paraId="5E266FAF" w14:textId="77777777" w:rsidR="005D4F65" w:rsidRPr="00524CF5" w:rsidRDefault="005D4F65" w:rsidP="005D4F65">
      <w:pPr>
        <w:pStyle w:val="10"/>
        <w:rPr>
          <w:rFonts w:cs="Traditional Arabic" w:hint="cs"/>
          <w:sz w:val="36"/>
          <w:szCs w:val="36"/>
          <w:rtl/>
        </w:rPr>
      </w:pPr>
      <w:r w:rsidRPr="00524CF5">
        <w:rPr>
          <w:rFonts w:cs="Traditional Arabic" w:hint="cs"/>
          <w:sz w:val="36"/>
          <w:szCs w:val="36"/>
          <w:rtl/>
        </w:rPr>
        <w:t>فإذا كانوا بحال من ينتمون إليه بهذه المثابة يكونون بحال السلف الماضي وأئمة الدين من الصحابة والتابعين وأعلام الفقهاء والمحدثين، وهم لا يلوون على كتبهم ولا ينظرون في آثارهم، وهم والله بذلك أجهل وأجهل، كيف لا [و] قد قنع أحدهم بكتاب ألفه الجهمية بعض من ينتمي إلى أبي الحسن بمجرد دعواه، وهو في الحقيقة مخالفة لمقالة أبي الحسن التي رجع إليها واعتمد في تدينه عليها، قد ذهب صاحب [ذلك] التأليف إلى المقالة الأولى وكان خلال ذلك أحرى به وأولى، لتستمر القاعدة وتصير الكلمة واحدة.</w:t>
      </w:r>
    </w:p>
    <w:p w14:paraId="03977BFF" w14:textId="77777777" w:rsidR="005D4F65" w:rsidRPr="00524CF5" w:rsidRDefault="005D4F65" w:rsidP="005D4F65">
      <w:pPr>
        <w:pStyle w:val="10"/>
        <w:rPr>
          <w:rFonts w:cs="Traditional Arabic" w:hint="cs"/>
          <w:sz w:val="36"/>
          <w:szCs w:val="36"/>
          <w:rtl/>
        </w:rPr>
      </w:pPr>
      <w:r w:rsidRPr="00524CF5">
        <w:rPr>
          <w:rFonts w:cs="Traditional Arabic" w:hint="cs"/>
          <w:sz w:val="36"/>
          <w:szCs w:val="36"/>
          <w:rtl/>
        </w:rPr>
        <w:t>والحمد لله رب العالمين وهو حسبنا ونعم الوكيل، ولا حول ولا قوة إلا بالله العلي العظيم، وصلى الله على سيدنا محمد النبي الأمي وعلى آله وصحبه وسلم أجمعين.</w:t>
      </w:r>
    </w:p>
    <w:p w14:paraId="657C9CEF" w14:textId="77777777" w:rsidR="005D4F65" w:rsidRPr="00524CF5" w:rsidRDefault="005D4F65" w:rsidP="005D4F65">
      <w:pPr>
        <w:pStyle w:val="10"/>
        <w:rPr>
          <w:rFonts w:cs="Traditional Arabic" w:hint="cs"/>
          <w:sz w:val="36"/>
          <w:szCs w:val="36"/>
          <w:rtl/>
        </w:rPr>
      </w:pPr>
    </w:p>
    <w:p w14:paraId="789D589C" w14:textId="77777777" w:rsidR="005D4F65" w:rsidRPr="00524CF5" w:rsidRDefault="005D4F65" w:rsidP="005D4F65">
      <w:pPr>
        <w:rPr>
          <w:sz w:val="36"/>
          <w:szCs w:val="36"/>
          <w:lang w:bidi="ar-EG"/>
        </w:rPr>
      </w:pPr>
    </w:p>
    <w:p w14:paraId="475D4611" w14:textId="77777777" w:rsidR="00361BF9" w:rsidRPr="00EE4B21" w:rsidRDefault="00361BF9" w:rsidP="00DD0A93">
      <w:pPr>
        <w:rPr>
          <w:rFonts w:ascii="Mcs Hadeith 1" w:hAnsi="Mcs Hadeith 1" w:hint="cs"/>
          <w:sz w:val="36"/>
          <w:szCs w:val="36"/>
          <w:rtl/>
        </w:rPr>
      </w:pPr>
    </w:p>
    <w:sectPr w:rsidR="00361BF9" w:rsidRPr="00EE4B21">
      <w:headerReference w:type="default" r:id="rId16"/>
      <w:footerReference w:type="even" r:id="rId17"/>
      <w:footerReference w:type="default" r:id="rId18"/>
      <w:footnotePr>
        <w:numRestart w:val="eachPage"/>
      </w:footnotePr>
      <w:pgSz w:w="11906" w:h="16838" w:code="9"/>
      <w:pgMar w:top="1078" w:right="1138" w:bottom="1354" w:left="1138" w:header="706" w:footer="706" w:gutter="288"/>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FAA6A6" w14:textId="77777777" w:rsidR="00395085" w:rsidRDefault="00395085">
      <w:r>
        <w:separator/>
      </w:r>
    </w:p>
  </w:endnote>
  <w:endnote w:type="continuationSeparator" w:id="0">
    <w:p w14:paraId="2349C7C2" w14:textId="77777777" w:rsidR="00395085" w:rsidRDefault="003950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Arabic Transparent">
    <w:panose1 w:val="020B0604020202020204"/>
    <w:charset w:val="00"/>
    <w:family w:val="swiss"/>
    <w:pitch w:val="variable"/>
    <w:sig w:usb0="E0002EFF" w:usb1="C000785B" w:usb2="00000009" w:usb3="00000000" w:csb0="000001FF" w:csb1="00000000"/>
  </w:font>
  <w:font w:name="Hesham AlSharq">
    <w:charset w:val="B2"/>
    <w:family w:val="auto"/>
    <w:pitch w:val="variable"/>
    <w:sig w:usb0="00002001" w:usb1="00000000" w:usb2="00000000" w:usb3="00000000" w:csb0="00000040" w:csb1="00000000"/>
  </w:font>
  <w:font w:name="AL-Mateen">
    <w:altName w:val="Arial"/>
    <w:charset w:val="B2"/>
    <w:family w:val="auto"/>
    <w:pitch w:val="variable"/>
    <w:sig w:usb0="00002001" w:usb1="00000000" w:usb2="00000000" w:usb3="00000000" w:csb0="00000040" w:csb1="00000000"/>
  </w:font>
  <w:font w:name="MCS Jeddah S_U normal.">
    <w:charset w:val="B2"/>
    <w:family w:val="auto"/>
    <w:pitch w:val="variable"/>
    <w:sig w:usb0="00002001" w:usb1="00000000" w:usb2="00000000" w:usb3="00000000" w:csb0="00000040" w:csb1="00000000"/>
  </w:font>
  <w:font w:name="MCS Taybah S_U normal.">
    <w:charset w:val="B2"/>
    <w:family w:val="auto"/>
    <w:pitch w:val="variable"/>
    <w:sig w:usb0="00002001" w:usb1="00000000" w:usb2="00000000" w:usb3="00000000" w:csb0="00000040" w:csb1="00000000"/>
  </w:font>
  <w:font w:name="MCS Mozdalifa S_U normal.">
    <w:charset w:val="B2"/>
    <w:family w:val="auto"/>
    <w:pitch w:val="variable"/>
    <w:sig w:usb0="00002001" w:usb1="00000000" w:usb2="00000000" w:usb3="00000000" w:csb0="00000040" w:csb1="00000000"/>
  </w:font>
  <w:font w:name="Jaridah">
    <w:charset w:val="B2"/>
    <w:family w:val="auto"/>
    <w:pitch w:val="variable"/>
    <w:sig w:usb0="00002001" w:usb1="00000000" w:usb2="00000000" w:usb3="00000000" w:csb0="00000040" w:csb1="00000000"/>
  </w:font>
  <w:font w:name="Sahifa Outline">
    <w:charset w:val="B2"/>
    <w:family w:val="auto"/>
    <w:pitch w:val="variable"/>
    <w:sig w:usb0="00002001" w:usb1="00000000" w:usb2="00000000" w:usb3="00000000" w:csb0="00000040" w:csb1="00000000"/>
  </w:font>
  <w:font w:name="Andalus">
    <w:panose1 w:val="02020603050405020304"/>
    <w:charset w:val="00"/>
    <w:family w:val="roman"/>
    <w:pitch w:val="variable"/>
    <w:sig w:usb0="00002003" w:usb1="80000000" w:usb2="00000008" w:usb3="00000000" w:csb0="00000041" w:csb1="00000000"/>
  </w:font>
  <w:font w:name="Diwani Letter">
    <w:altName w:val="Arial"/>
    <w:charset w:val="B2"/>
    <w:family w:val="auto"/>
    <w:pitch w:val="variable"/>
    <w:sig w:usb0="00006001" w:usb1="80000000" w:usb2="00000008" w:usb3="00000000" w:csb0="00000040" w:csb1="00000000"/>
  </w:font>
  <w:font w:name="Mcs Hadeith 1">
    <w:charset w:val="00"/>
    <w:family w:val="auto"/>
    <w:pitch w:val="variable"/>
    <w:sig w:usb0="00000003" w:usb1="00000000" w:usb2="00000000" w:usb3="00000000" w:csb0="00000001" w:csb1="00000000"/>
  </w:font>
  <w:font w:name="AGA Arabesque">
    <w:altName w:val="Symbol"/>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B7ABDC" w14:textId="77777777" w:rsidR="006A525A" w:rsidRDefault="006A525A" w:rsidP="00E17641">
    <w:pPr>
      <w:pStyle w:val="Footer"/>
      <w:framePr w:wrap="around" w:vAnchor="text" w:hAnchor="text" w:xAlign="center" w:y="1"/>
      <w:rPr>
        <w:rStyle w:val="PageNumber"/>
      </w:rPr>
    </w:pPr>
    <w:r>
      <w:rPr>
        <w:rStyle w:val="PageNumber"/>
        <w:rtl/>
      </w:rPr>
      <w:fldChar w:fldCharType="begin"/>
    </w:r>
    <w:r>
      <w:rPr>
        <w:rStyle w:val="PageNumber"/>
      </w:rPr>
      <w:instrText xml:space="preserve">PAGE  </w:instrText>
    </w:r>
    <w:r>
      <w:rPr>
        <w:rStyle w:val="PageNumber"/>
        <w:rtl/>
      </w:rPr>
      <w:fldChar w:fldCharType="end"/>
    </w:r>
  </w:p>
  <w:p w14:paraId="1348D424" w14:textId="77777777" w:rsidR="006A525A" w:rsidRDefault="006A52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448ABF" w14:textId="77777777" w:rsidR="006A525A" w:rsidRDefault="006A525A" w:rsidP="00E17641">
    <w:pPr>
      <w:pStyle w:val="Footer"/>
      <w:framePr w:wrap="around" w:vAnchor="text" w:hAnchor="text"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861F98">
      <w:rPr>
        <w:rStyle w:val="PageNumber"/>
        <w:noProof/>
        <w:rtl/>
      </w:rPr>
      <w:t>2</w:t>
    </w:r>
    <w:r>
      <w:rPr>
        <w:rStyle w:val="PageNumber"/>
      </w:rPr>
      <w:fldChar w:fldCharType="end"/>
    </w:r>
    <w:r>
      <w:rPr>
        <w:rStyle w:val="PageNumber"/>
        <w:rtl/>
      </w:rPr>
      <w:fldChar w:fldCharType="begin"/>
    </w:r>
    <w:r>
      <w:rPr>
        <w:rStyle w:val="PageNumber"/>
      </w:rPr>
      <w:instrText xml:space="preserve">PAGE  </w:instrText>
    </w:r>
    <w:r>
      <w:rPr>
        <w:rStyle w:val="PageNumber"/>
        <w:rtl/>
      </w:rPr>
      <w:fldChar w:fldCharType="separate"/>
    </w:r>
    <w:r w:rsidR="00861F98">
      <w:rPr>
        <w:rStyle w:val="PageNumber"/>
        <w:noProof/>
        <w:rtl/>
      </w:rPr>
      <w:t>2</w:t>
    </w:r>
    <w:r>
      <w:rPr>
        <w:rStyle w:val="PageNumber"/>
        <w:rtl/>
      </w:rPr>
      <w:fldChar w:fldCharType="end"/>
    </w:r>
  </w:p>
  <w:p w14:paraId="5B8B9A07" w14:textId="34D4842E" w:rsidR="006A525A" w:rsidRDefault="003D6091" w:rsidP="00CD7282">
    <w:pPr>
      <w:pStyle w:val="Footer"/>
      <w:jc w:val="center"/>
      <w:rPr>
        <w:rFonts w:hint="cs"/>
        <w:rtl/>
      </w:rPr>
    </w:pPr>
    <w:r>
      <w:rPr>
        <w:noProof/>
        <w:sz w:val="20"/>
        <w:rtl/>
        <w:lang w:val="ar-SA"/>
      </w:rPr>
      <mc:AlternateContent>
        <mc:Choice Requires="wps">
          <w:drawing>
            <wp:anchor distT="0" distB="0" distL="114300" distR="114300" simplePos="0" relativeHeight="251657728" behindDoc="0" locked="0" layoutInCell="1" allowOverlap="1" wp14:anchorId="2535907E" wp14:editId="1312019C">
              <wp:simplePos x="0" y="0"/>
              <wp:positionH relativeFrom="column">
                <wp:posOffset>2514600</wp:posOffset>
              </wp:positionH>
              <wp:positionV relativeFrom="paragraph">
                <wp:posOffset>-113030</wp:posOffset>
              </wp:positionV>
              <wp:extent cx="800100" cy="482600"/>
              <wp:effectExtent l="0" t="3810" r="127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482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113A19" w14:textId="77777777" w:rsidR="006A525A" w:rsidRDefault="006A525A" w:rsidP="005F38B3">
                          <w:r>
                            <w:rPr>
                              <w:rStyle w:val="PageNumber"/>
                              <w:rFonts w:hint="cs"/>
                              <w:b/>
                              <w:bCs/>
                              <w:sz w:val="36"/>
                              <w:szCs w:val="36"/>
                              <w:rtl/>
                            </w:rPr>
                            <w:t xml:space="preserve">  </w:t>
                          </w:r>
                          <w:r>
                            <w:fldChar w:fldCharType="begin"/>
                          </w:r>
                          <w:r>
                            <w:instrText xml:space="preserve"> PAGE </w:instrText>
                          </w:r>
                          <w:r>
                            <w:fldChar w:fldCharType="separate"/>
                          </w:r>
                          <w:r w:rsidR="00861F98">
                            <w:rPr>
                              <w:noProof/>
                              <w:rtl/>
                            </w:rPr>
                            <w:t>2</w:t>
                          </w:r>
                          <w:r>
                            <w:fldChar w:fldCharType="end"/>
                          </w:r>
                        </w:p>
                        <w:p w14:paraId="32EEB483" w14:textId="77777777" w:rsidR="006A525A" w:rsidRDefault="006A525A"/>
                        <w:p w14:paraId="0A8FE0DB" w14:textId="77777777" w:rsidR="006A525A" w:rsidRDefault="006A525A"/>
                        <w:p w14:paraId="4CB1EE2D" w14:textId="77777777" w:rsidR="006A525A" w:rsidRDefault="006A525A"/>
                        <w:p w14:paraId="610B0C29" w14:textId="77777777" w:rsidR="006A525A" w:rsidRDefault="006A525A"/>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35907E" id="_x0000_t202" coordsize="21600,21600" o:spt="202" path="m,l,21600r21600,l21600,xe">
              <v:stroke joinstyle="miter"/>
              <v:path gradientshapeok="t" o:connecttype="rect"/>
            </v:shapetype>
            <v:shape id="Text Box 2" o:spid="_x0000_s1026" type="#_x0000_t202" style="position:absolute;left:0;text-align:left;margin-left:198pt;margin-top:-8.9pt;width:63pt;height:3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" stroked="f">
              <v:textbox inset="0,0,0,0">
                <w:txbxContent>
                  <w:p w14:paraId="5F113A19" w14:textId="77777777" w:rsidR="006A525A" w:rsidRDefault="006A525A" w:rsidP="005F38B3">
                    <w:r>
                      <w:rPr>
                        <w:rStyle w:val="PageNumber"/>
                        <w:rFonts w:hint="cs"/>
                        <w:b/>
                        <w:bCs/>
                        <w:sz w:val="36"/>
                        <w:szCs w:val="36"/>
                        <w:rtl/>
                      </w:rPr>
                      <w:t xml:space="preserve">  </w:t>
                    </w:r>
                    <w:r>
                      <w:fldChar w:fldCharType="begin"/>
                    </w:r>
                    <w:r>
                      <w:instrText xml:space="preserve"> PAGE </w:instrText>
                    </w:r>
                    <w:r>
                      <w:fldChar w:fldCharType="separate"/>
                    </w:r>
                    <w:r w:rsidR="00861F98">
                      <w:rPr>
                        <w:noProof/>
                        <w:rtl/>
                      </w:rPr>
                      <w:t>2</w:t>
                    </w:r>
                    <w:r>
                      <w:fldChar w:fldCharType="end"/>
                    </w:r>
                  </w:p>
                  <w:p w14:paraId="32EEB483" w14:textId="77777777" w:rsidR="006A525A" w:rsidRDefault="006A525A"/>
                  <w:p w14:paraId="0A8FE0DB" w14:textId="77777777" w:rsidR="006A525A" w:rsidRDefault="006A525A"/>
                  <w:p w14:paraId="4CB1EE2D" w14:textId="77777777" w:rsidR="006A525A" w:rsidRDefault="006A525A"/>
                  <w:p w14:paraId="610B0C29" w14:textId="77777777" w:rsidR="006A525A" w:rsidRDefault="006A525A"/>
                </w:txbxContent>
              </v:textbox>
            </v:shape>
          </w:pict>
        </mc:Fallback>
      </mc:AlternateContent>
    </w:r>
    <w:r w:rsidR="006A525A">
      <w:rPr>
        <w:rStyle w:val="PageNumber"/>
        <w:rFonts w:hint="cs"/>
        <w:rtl/>
      </w:rPr>
      <w:t>1</w:t>
    </w:r>
    <w:r w:rsidR="006A525A">
      <w:rPr>
        <w:rStyle w:val="PageNumber"/>
      </w:rPr>
      <w:fldChar w:fldCharType="begin"/>
    </w:r>
    <w:r w:rsidR="006A525A">
      <w:rPr>
        <w:rStyle w:val="PageNumber"/>
      </w:rPr>
      <w:instrText xml:space="preserve"> PAGE </w:instrText>
    </w:r>
    <w:r w:rsidR="006A525A">
      <w:rPr>
        <w:rStyle w:val="PageNumber"/>
      </w:rPr>
      <w:fldChar w:fldCharType="separate"/>
    </w:r>
    <w:r w:rsidR="00861F98">
      <w:rPr>
        <w:rStyle w:val="PageNumber"/>
        <w:noProof/>
        <w:rtl/>
      </w:rPr>
      <w:t>2</w:t>
    </w:r>
    <w:r w:rsidR="006A525A">
      <w:rPr>
        <w:rStyle w:val="PageNumber"/>
      </w:rPr>
      <w:fldChar w:fldCharType="end"/>
    </w:r>
    <w:r w:rsidR="006A525A">
      <w:rPr>
        <w:rStyle w:val="PageNumber"/>
      </w:rPr>
      <w:fldChar w:fldCharType="begin"/>
    </w:r>
    <w:r w:rsidR="006A525A">
      <w:rPr>
        <w:rStyle w:val="PageNumber"/>
      </w:rPr>
      <w:instrText xml:space="preserve"> PAGE </w:instrText>
    </w:r>
    <w:r w:rsidR="006A525A">
      <w:rPr>
        <w:rStyle w:val="PageNumber"/>
      </w:rPr>
      <w:fldChar w:fldCharType="separate"/>
    </w:r>
    <w:r w:rsidR="00861F98">
      <w:rPr>
        <w:rStyle w:val="PageNumber"/>
        <w:noProof/>
        <w:rtl/>
      </w:rPr>
      <w:t>2</w:t>
    </w:r>
    <w:r w:rsidR="006A525A">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5463D8" w14:textId="77777777" w:rsidR="00395085" w:rsidRDefault="00395085">
      <w:r>
        <w:separator/>
      </w:r>
    </w:p>
  </w:footnote>
  <w:footnote w:type="continuationSeparator" w:id="0">
    <w:p w14:paraId="156DCD05" w14:textId="77777777" w:rsidR="00395085" w:rsidRDefault="00395085">
      <w:r>
        <w:continuationSeparator/>
      </w:r>
    </w:p>
  </w:footnote>
  <w:footnote w:id="1">
    <w:p w14:paraId="12F4E926" w14:textId="77777777" w:rsidR="005D4F65" w:rsidRPr="005D4F65" w:rsidRDefault="005D4F65" w:rsidP="005D4F65">
      <w:pPr>
        <w:pStyle w:val="FootnoteText"/>
        <w:ind w:left="746" w:hanging="360"/>
        <w:rPr>
          <w:rFonts w:hint="cs"/>
          <w:sz w:val="28"/>
          <w:szCs w:val="28"/>
        </w:rPr>
      </w:pPr>
      <w:r w:rsidRPr="005D4F65">
        <w:rPr>
          <w:rFonts w:hint="cs"/>
          <w:sz w:val="28"/>
          <w:szCs w:val="28"/>
          <w:rtl/>
        </w:rPr>
        <w:t>(</w:t>
      </w:r>
      <w:r w:rsidRPr="005D4F65">
        <w:rPr>
          <w:sz w:val="28"/>
          <w:szCs w:val="28"/>
        </w:rPr>
        <w:footnoteRef/>
      </w:r>
      <w:r w:rsidRPr="005D4F65">
        <w:rPr>
          <w:rFonts w:hint="cs"/>
          <w:sz w:val="28"/>
          <w:szCs w:val="28"/>
          <w:rtl/>
        </w:rPr>
        <w:t>) الاعتقاد، للبيهقي، ص 108.</w:t>
      </w:r>
    </w:p>
  </w:footnote>
  <w:footnote w:id="2">
    <w:p w14:paraId="58A11332" w14:textId="77777777" w:rsidR="005D4F65" w:rsidRPr="005D4F65" w:rsidRDefault="005D4F65" w:rsidP="005D4F65">
      <w:pPr>
        <w:pStyle w:val="FootnoteText"/>
        <w:ind w:left="746" w:hanging="360"/>
        <w:rPr>
          <w:rFonts w:hint="cs"/>
          <w:sz w:val="28"/>
          <w:szCs w:val="28"/>
        </w:rPr>
      </w:pPr>
      <w:r w:rsidRPr="005D4F65">
        <w:rPr>
          <w:rFonts w:hint="cs"/>
          <w:sz w:val="28"/>
          <w:szCs w:val="28"/>
          <w:rtl/>
        </w:rPr>
        <w:t>(</w:t>
      </w:r>
      <w:r w:rsidRPr="005D4F65">
        <w:rPr>
          <w:sz w:val="28"/>
          <w:szCs w:val="28"/>
        </w:rPr>
        <w:footnoteRef/>
      </w:r>
      <w:r w:rsidRPr="005D4F65">
        <w:rPr>
          <w:rFonts w:hint="cs"/>
          <w:sz w:val="28"/>
          <w:szCs w:val="28"/>
          <w:rtl/>
        </w:rPr>
        <w:t>) الاعتقاد للبيهقي، ص 109.</w:t>
      </w:r>
    </w:p>
  </w:footnote>
  <w:footnote w:id="3">
    <w:p w14:paraId="366A4E70" w14:textId="77777777" w:rsidR="005D4F65" w:rsidRPr="005D4F65" w:rsidRDefault="005D4F65" w:rsidP="005D4F65">
      <w:pPr>
        <w:pStyle w:val="FootnoteText"/>
        <w:ind w:left="746" w:hanging="360"/>
        <w:rPr>
          <w:rFonts w:hint="cs"/>
          <w:sz w:val="28"/>
          <w:szCs w:val="28"/>
        </w:rPr>
      </w:pPr>
      <w:r w:rsidRPr="005D4F65">
        <w:rPr>
          <w:rFonts w:hint="cs"/>
          <w:sz w:val="28"/>
          <w:szCs w:val="28"/>
          <w:rtl/>
        </w:rPr>
        <w:t>(</w:t>
      </w:r>
      <w:r w:rsidRPr="005D4F65">
        <w:rPr>
          <w:sz w:val="28"/>
          <w:szCs w:val="28"/>
        </w:rPr>
        <w:footnoteRef/>
      </w:r>
      <w:r w:rsidRPr="005D4F65">
        <w:rPr>
          <w:rFonts w:hint="cs"/>
          <w:sz w:val="28"/>
          <w:szCs w:val="28"/>
          <w:rtl/>
        </w:rPr>
        <w:t>) الاعتقاد، للبيهقي، ص 96.</w:t>
      </w:r>
    </w:p>
  </w:footnote>
  <w:footnote w:id="4">
    <w:p w14:paraId="27500065" w14:textId="77777777" w:rsidR="005D4F65" w:rsidRPr="005D4F65" w:rsidRDefault="005D4F65" w:rsidP="005D4F65">
      <w:pPr>
        <w:pStyle w:val="FootnoteText"/>
        <w:ind w:left="746" w:hanging="360"/>
        <w:rPr>
          <w:rFonts w:hint="cs"/>
          <w:sz w:val="28"/>
          <w:szCs w:val="28"/>
        </w:rPr>
      </w:pPr>
      <w:r w:rsidRPr="005D4F65">
        <w:rPr>
          <w:rFonts w:hint="cs"/>
          <w:sz w:val="28"/>
          <w:szCs w:val="28"/>
          <w:rtl/>
        </w:rPr>
        <w:t>(</w:t>
      </w:r>
      <w:r w:rsidRPr="005D4F65">
        <w:rPr>
          <w:sz w:val="28"/>
          <w:szCs w:val="28"/>
        </w:rPr>
        <w:footnoteRef/>
      </w:r>
      <w:r w:rsidRPr="005D4F65">
        <w:rPr>
          <w:rFonts w:hint="cs"/>
          <w:sz w:val="28"/>
          <w:szCs w:val="28"/>
          <w:rtl/>
        </w:rPr>
        <w:t xml:space="preserve">) له ترجمة في الأنساب (8/ 235 </w:t>
      </w:r>
      <w:r w:rsidRPr="005D4F65">
        <w:rPr>
          <w:sz w:val="28"/>
          <w:szCs w:val="28"/>
          <w:rtl/>
        </w:rPr>
        <w:t>–</w:t>
      </w:r>
      <w:r w:rsidRPr="005D4F65">
        <w:rPr>
          <w:rFonts w:hint="cs"/>
          <w:sz w:val="28"/>
          <w:szCs w:val="28"/>
          <w:rtl/>
        </w:rPr>
        <w:t xml:space="preserve"> 236)، وتاريخ الإسلام في وفيات سنة 521 هـ للذهبي، وسير أعلام النبلاء (19/ 528 </w:t>
      </w:r>
      <w:r w:rsidRPr="005D4F65">
        <w:rPr>
          <w:sz w:val="28"/>
          <w:szCs w:val="28"/>
          <w:rtl/>
        </w:rPr>
        <w:t>–</w:t>
      </w:r>
      <w:r w:rsidRPr="005D4F65">
        <w:rPr>
          <w:rFonts w:hint="cs"/>
          <w:sz w:val="28"/>
          <w:szCs w:val="28"/>
          <w:rtl/>
        </w:rPr>
        <w:t xml:space="preserve"> 529) والميزان (1/ 86 </w:t>
      </w:r>
      <w:r w:rsidRPr="005D4F65">
        <w:rPr>
          <w:sz w:val="28"/>
          <w:szCs w:val="28"/>
          <w:rtl/>
        </w:rPr>
        <w:t>–</w:t>
      </w:r>
      <w:r w:rsidRPr="005D4F65">
        <w:rPr>
          <w:rFonts w:hint="cs"/>
          <w:sz w:val="28"/>
          <w:szCs w:val="28"/>
          <w:rtl/>
        </w:rPr>
        <w:t xml:space="preserve"> 87)، وهما له أيضًا، والوافي بالوفيات (6/ 282) للصفدي، ولسان الميزان لابن حجر، واللباب (2/ 280) لابن الأثير.</w:t>
      </w:r>
    </w:p>
  </w:footnote>
  <w:footnote w:id="5">
    <w:p w14:paraId="432BF723" w14:textId="77777777" w:rsidR="005D4F65" w:rsidRPr="005D4F65" w:rsidRDefault="005D4F65" w:rsidP="005D4F65">
      <w:pPr>
        <w:pStyle w:val="FootnoteText"/>
        <w:ind w:left="746" w:hanging="360"/>
        <w:rPr>
          <w:rFonts w:hint="cs"/>
          <w:sz w:val="28"/>
          <w:szCs w:val="28"/>
        </w:rPr>
      </w:pPr>
      <w:r w:rsidRPr="005D4F65">
        <w:rPr>
          <w:rFonts w:hint="cs"/>
          <w:sz w:val="28"/>
          <w:szCs w:val="28"/>
          <w:rtl/>
        </w:rPr>
        <w:t>(</w:t>
      </w:r>
      <w:r w:rsidRPr="005D4F65">
        <w:rPr>
          <w:sz w:val="28"/>
          <w:szCs w:val="28"/>
        </w:rPr>
        <w:footnoteRef/>
      </w:r>
      <w:r w:rsidRPr="005D4F65">
        <w:rPr>
          <w:rFonts w:hint="cs"/>
          <w:sz w:val="28"/>
          <w:szCs w:val="28"/>
          <w:rtl/>
        </w:rPr>
        <w:t>) تبيين كذب المفتري، لابن عساكر، ص 389.</w:t>
      </w:r>
    </w:p>
  </w:footnote>
  <w:footnote w:id="6">
    <w:p w14:paraId="08B4C865" w14:textId="77777777" w:rsidR="005D4F65" w:rsidRPr="005D4F65" w:rsidRDefault="005D4F65" w:rsidP="005D4F65">
      <w:pPr>
        <w:pStyle w:val="FootnoteText"/>
        <w:ind w:left="746" w:hanging="360"/>
        <w:rPr>
          <w:rFonts w:hint="cs"/>
          <w:sz w:val="28"/>
          <w:szCs w:val="28"/>
        </w:rPr>
      </w:pPr>
      <w:r w:rsidRPr="005D4F65">
        <w:rPr>
          <w:rFonts w:hint="cs"/>
          <w:sz w:val="28"/>
          <w:szCs w:val="28"/>
          <w:rtl/>
        </w:rPr>
        <w:t>(</w:t>
      </w:r>
      <w:r w:rsidRPr="005D4F65">
        <w:rPr>
          <w:sz w:val="28"/>
          <w:szCs w:val="28"/>
        </w:rPr>
        <w:footnoteRef/>
      </w:r>
      <w:r w:rsidRPr="005D4F65">
        <w:rPr>
          <w:rFonts w:hint="cs"/>
          <w:sz w:val="28"/>
          <w:szCs w:val="28"/>
          <w:rtl/>
        </w:rPr>
        <w:t xml:space="preserve">) تبيين كذب المفتري، لابن عساكر، ص 393 </w:t>
      </w:r>
      <w:r w:rsidRPr="005D4F65">
        <w:rPr>
          <w:sz w:val="28"/>
          <w:szCs w:val="28"/>
          <w:rtl/>
        </w:rPr>
        <w:t>–</w:t>
      </w:r>
      <w:r w:rsidRPr="005D4F65">
        <w:rPr>
          <w:rFonts w:hint="cs"/>
          <w:sz w:val="28"/>
          <w:szCs w:val="28"/>
          <w:rtl/>
        </w:rPr>
        <w:t xml:space="preserve"> 394.</w:t>
      </w:r>
    </w:p>
  </w:footnote>
  <w:footnote w:id="7">
    <w:p w14:paraId="1A787388" w14:textId="77777777" w:rsidR="005D4F65" w:rsidRPr="005D4F65" w:rsidRDefault="005D4F65" w:rsidP="005D4F65">
      <w:pPr>
        <w:pStyle w:val="FootnoteText"/>
        <w:ind w:left="746" w:hanging="360"/>
        <w:rPr>
          <w:rFonts w:hint="cs"/>
          <w:sz w:val="28"/>
          <w:szCs w:val="28"/>
        </w:rPr>
      </w:pPr>
      <w:r w:rsidRPr="005D4F65">
        <w:rPr>
          <w:rFonts w:hint="cs"/>
          <w:sz w:val="28"/>
          <w:szCs w:val="28"/>
          <w:rtl/>
        </w:rPr>
        <w:t>(</w:t>
      </w:r>
      <w:r w:rsidRPr="005D4F65">
        <w:rPr>
          <w:sz w:val="28"/>
          <w:szCs w:val="28"/>
        </w:rPr>
        <w:footnoteRef/>
      </w:r>
      <w:r w:rsidRPr="005D4F65">
        <w:rPr>
          <w:rFonts w:hint="cs"/>
          <w:sz w:val="28"/>
          <w:szCs w:val="28"/>
          <w:rtl/>
        </w:rPr>
        <w:t xml:space="preserve">) تبيين كذب المفتري، لابن عساكر، ص 388 </w:t>
      </w:r>
      <w:r w:rsidRPr="005D4F65">
        <w:rPr>
          <w:sz w:val="28"/>
          <w:szCs w:val="28"/>
          <w:rtl/>
        </w:rPr>
        <w:t>–</w:t>
      </w:r>
      <w:r w:rsidRPr="005D4F65">
        <w:rPr>
          <w:rFonts w:hint="cs"/>
          <w:sz w:val="28"/>
          <w:szCs w:val="28"/>
          <w:rtl/>
        </w:rPr>
        <w:t xml:space="preserve"> 389.</w:t>
      </w:r>
    </w:p>
  </w:footnote>
  <w:footnote w:id="8">
    <w:p w14:paraId="19F4DBA9" w14:textId="77777777" w:rsidR="005D4F65" w:rsidRPr="005D4F65" w:rsidRDefault="005D4F65" w:rsidP="005D4F65">
      <w:pPr>
        <w:pStyle w:val="FootnoteText"/>
        <w:ind w:left="746" w:hanging="360"/>
        <w:rPr>
          <w:rFonts w:hint="cs"/>
          <w:sz w:val="28"/>
          <w:szCs w:val="28"/>
        </w:rPr>
      </w:pPr>
      <w:r w:rsidRPr="005D4F65">
        <w:rPr>
          <w:rFonts w:hint="cs"/>
          <w:sz w:val="28"/>
          <w:szCs w:val="28"/>
          <w:rtl/>
        </w:rPr>
        <w:t>(</w:t>
      </w:r>
      <w:r w:rsidRPr="005D4F65">
        <w:rPr>
          <w:sz w:val="28"/>
          <w:szCs w:val="28"/>
        </w:rPr>
        <w:footnoteRef/>
      </w:r>
      <w:r w:rsidRPr="005D4F65">
        <w:rPr>
          <w:rFonts w:hint="cs"/>
          <w:sz w:val="28"/>
          <w:szCs w:val="28"/>
          <w:rtl/>
        </w:rPr>
        <w:t xml:space="preserve">) تبيين كذب المفتري، لابن عساكر، ص 152 </w:t>
      </w:r>
      <w:r w:rsidRPr="005D4F65">
        <w:rPr>
          <w:sz w:val="28"/>
          <w:szCs w:val="28"/>
          <w:rtl/>
        </w:rPr>
        <w:t>–</w:t>
      </w:r>
      <w:r w:rsidRPr="005D4F65">
        <w:rPr>
          <w:rFonts w:hint="cs"/>
          <w:sz w:val="28"/>
          <w:szCs w:val="28"/>
          <w:rtl/>
        </w:rPr>
        <w:t xml:space="preserve"> 163.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1B8149" w14:textId="77777777" w:rsidR="005D4F65" w:rsidRPr="005D4F65" w:rsidRDefault="005D4F65" w:rsidP="005D4F65">
    <w:pPr>
      <w:pStyle w:val="a"/>
      <w:jc w:val="left"/>
      <w:outlineLvl w:val="0"/>
      <w:rPr>
        <w:rFonts w:cs="Traditional Arabic" w:hint="cs"/>
        <w:b/>
        <w:bCs/>
        <w:color w:val="800000"/>
        <w:sz w:val="36"/>
        <w:szCs w:val="36"/>
        <w:u w:val="single"/>
        <w:rtl/>
        <w:lang w:bidi="ar-SA"/>
      </w:rPr>
    </w:pPr>
    <w:r w:rsidRPr="005D4F65">
      <w:rPr>
        <w:rFonts w:cs="Traditional Arabic" w:hint="cs"/>
        <w:b/>
        <w:bCs/>
        <w:color w:val="800000"/>
        <w:sz w:val="36"/>
        <w:szCs w:val="36"/>
        <w:u w:val="single"/>
        <w:rtl/>
      </w:rPr>
      <w:t>رسالةٌ في</w:t>
    </w:r>
    <w:r w:rsidRPr="005D4F65">
      <w:rPr>
        <w:rFonts w:cs="Traditional Arabic" w:hint="cs"/>
        <w:b/>
        <w:bCs/>
        <w:color w:val="800000"/>
        <w:sz w:val="36"/>
        <w:szCs w:val="36"/>
        <w:u w:val="single"/>
        <w:rtl/>
        <w:lang w:bidi="ar-SA"/>
      </w:rPr>
      <w:t xml:space="preserve"> </w:t>
    </w:r>
    <w:r w:rsidRPr="005D4F65">
      <w:rPr>
        <w:rFonts w:cs="Traditional Arabic" w:hint="cs"/>
        <w:b/>
        <w:bCs/>
        <w:color w:val="800000"/>
        <w:sz w:val="36"/>
        <w:szCs w:val="36"/>
        <w:u w:val="single"/>
        <w:rtl/>
      </w:rPr>
      <w:t>الذبِّ عن أَبِيْ الحَسَنِ الأشعري</w:t>
    </w:r>
    <w:r w:rsidRPr="005D4F65">
      <w:rPr>
        <w:rFonts w:cs="Traditional Arabic" w:hint="cs"/>
        <w:b/>
        <w:bCs/>
        <w:color w:val="800000"/>
        <w:sz w:val="36"/>
        <w:szCs w:val="36"/>
        <w:u w:val="single"/>
        <w:rtl/>
        <w:lang w:bidi="ar-SA"/>
      </w:rPr>
      <w:t xml:space="preserve"> </w:t>
    </w:r>
    <w:r w:rsidRPr="005D4F65">
      <w:rPr>
        <w:rFonts w:cs="Traditional Arabic" w:hint="cs"/>
        <w:b/>
        <w:bCs/>
        <w:color w:val="800000"/>
        <w:sz w:val="36"/>
        <w:szCs w:val="36"/>
        <w:u w:val="single"/>
        <w:rtl/>
      </w:rPr>
      <w:t>وكتابُه الإبِانة عن أُصولِ الدِّيانَةِ</w:t>
    </w:r>
  </w:p>
  <w:p w14:paraId="593B8544" w14:textId="77777777" w:rsidR="006A525A" w:rsidRPr="001A3DD8" w:rsidRDefault="006A525A" w:rsidP="001A3DD8">
    <w:pPr>
      <w:pStyle w:val="Header"/>
      <w:rPr>
        <w:rFonts w:hint="cs"/>
        <w:sz w:val="36"/>
        <w:szCs w:val="24"/>
        <w:rt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DFA0B0EC"/>
    <w:lvl w:ilvl="0">
      <w:start w:val="1"/>
      <w:numFmt w:val="bullet"/>
      <w:lvlText w:val=""/>
      <w:lvlJc w:val="left"/>
      <w:pPr>
        <w:tabs>
          <w:tab w:val="num" w:pos="643"/>
        </w:tabs>
        <w:ind w:left="643" w:right="643" w:hanging="360"/>
      </w:pPr>
      <w:rPr>
        <w:rFonts w:ascii="Symbol" w:hAnsi="Symbol" w:hint="default"/>
      </w:rPr>
    </w:lvl>
  </w:abstractNum>
  <w:abstractNum w:abstractNumId="1" w15:restartNumberingAfterBreak="0">
    <w:nsid w:val="FFFFFF89"/>
    <w:multiLevelType w:val="singleLevel"/>
    <w:tmpl w:val="F87E8B30"/>
    <w:lvl w:ilvl="0">
      <w:start w:val="1"/>
      <w:numFmt w:val="bullet"/>
      <w:pStyle w:val="ListBullet"/>
      <w:lvlText w:val=""/>
      <w:lvlJc w:val="left"/>
      <w:pPr>
        <w:tabs>
          <w:tab w:val="num" w:pos="360"/>
        </w:tabs>
        <w:ind w:left="360" w:right="360" w:hanging="360"/>
      </w:pPr>
      <w:rPr>
        <w:rFonts w:ascii="Symbol" w:hAnsi="Symbol" w:hint="default"/>
      </w:rPr>
    </w:lvl>
  </w:abstractNum>
  <w:abstractNum w:abstractNumId="2" w15:restartNumberingAfterBreak="0">
    <w:nsid w:val="073A7811"/>
    <w:multiLevelType w:val="hybridMultilevel"/>
    <w:tmpl w:val="CB808A06"/>
    <w:lvl w:ilvl="0" w:tplc="A538F796">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626BA9"/>
    <w:multiLevelType w:val="hybridMultilevel"/>
    <w:tmpl w:val="F1C6D0E4"/>
    <w:lvl w:ilvl="0" w:tplc="A538F796">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944A8A"/>
    <w:multiLevelType w:val="hybridMultilevel"/>
    <w:tmpl w:val="8EEEB70A"/>
    <w:lvl w:ilvl="0" w:tplc="E0804CE6">
      <w:start w:val="2"/>
      <w:numFmt w:val="bullet"/>
      <w:lvlText w:val="-"/>
      <w:lvlJc w:val="left"/>
      <w:pPr>
        <w:tabs>
          <w:tab w:val="num" w:pos="720"/>
        </w:tabs>
        <w:ind w:left="720" w:right="720" w:hanging="360"/>
      </w:pPr>
      <w:rPr>
        <w:rFonts w:ascii="Times New Roman" w:eastAsia="Times New Roman" w:hAnsi="Times New Roman" w:cs="Traditional Arabic" w:hint="default"/>
      </w:rPr>
    </w:lvl>
    <w:lvl w:ilvl="1" w:tplc="04010003" w:tentative="1">
      <w:start w:val="1"/>
      <w:numFmt w:val="bullet"/>
      <w:lvlText w:val="o"/>
      <w:lvlJc w:val="left"/>
      <w:pPr>
        <w:tabs>
          <w:tab w:val="num" w:pos="1440"/>
        </w:tabs>
        <w:ind w:left="1440" w:right="1440" w:hanging="360"/>
      </w:pPr>
      <w:rPr>
        <w:rFonts w:ascii="Courier New" w:hAnsi="Courier New" w:hint="default"/>
      </w:rPr>
    </w:lvl>
    <w:lvl w:ilvl="2" w:tplc="04010005" w:tentative="1">
      <w:start w:val="1"/>
      <w:numFmt w:val="bullet"/>
      <w:lvlText w:val=""/>
      <w:lvlJc w:val="left"/>
      <w:pPr>
        <w:tabs>
          <w:tab w:val="num" w:pos="2160"/>
        </w:tabs>
        <w:ind w:left="2160" w:right="2160" w:hanging="360"/>
      </w:pPr>
      <w:rPr>
        <w:rFonts w:ascii="Wingdings" w:hAnsi="Wingdings" w:hint="default"/>
      </w:rPr>
    </w:lvl>
    <w:lvl w:ilvl="3" w:tplc="04010001" w:tentative="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abstractNum w:abstractNumId="5" w15:restartNumberingAfterBreak="0">
    <w:nsid w:val="0BAD278E"/>
    <w:multiLevelType w:val="hybridMultilevel"/>
    <w:tmpl w:val="668443A0"/>
    <w:lvl w:ilvl="0" w:tplc="A538F796">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3D04BD"/>
    <w:multiLevelType w:val="hybridMultilevel"/>
    <w:tmpl w:val="5CEE9024"/>
    <w:lvl w:ilvl="0" w:tplc="80909396">
      <w:start w:val="1"/>
      <w:numFmt w:val="decimal"/>
      <w:lvlText w:val="%1-"/>
      <w:lvlJc w:val="left"/>
      <w:pPr>
        <w:tabs>
          <w:tab w:val="num" w:pos="765"/>
        </w:tabs>
        <w:ind w:left="765" w:hanging="405"/>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18FE6BAE"/>
    <w:multiLevelType w:val="hybridMultilevel"/>
    <w:tmpl w:val="DCDEC2C2"/>
    <w:lvl w:ilvl="0" w:tplc="7346E572">
      <w:start w:val="1"/>
      <w:numFmt w:val="decimal"/>
      <w:lvlText w:val="(%1)"/>
      <w:lvlJc w:val="left"/>
      <w:pPr>
        <w:tabs>
          <w:tab w:val="num" w:pos="1080"/>
        </w:tabs>
        <w:ind w:left="1080" w:right="1080" w:hanging="720"/>
      </w:pPr>
      <w:rPr>
        <w:rFonts w:hint="default"/>
        <w:sz w:val="32"/>
      </w:r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8" w15:restartNumberingAfterBreak="0">
    <w:nsid w:val="19FB5685"/>
    <w:multiLevelType w:val="hybridMultilevel"/>
    <w:tmpl w:val="1C427090"/>
    <w:lvl w:ilvl="0" w:tplc="82904AAC">
      <w:start w:val="1"/>
      <w:numFmt w:val="decimal"/>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D5D351A"/>
    <w:multiLevelType w:val="hybridMultilevel"/>
    <w:tmpl w:val="AFF25BA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01216DA"/>
    <w:multiLevelType w:val="hybridMultilevel"/>
    <w:tmpl w:val="C8A87F28"/>
    <w:lvl w:ilvl="0" w:tplc="A96E67F6">
      <w:start w:val="1"/>
      <w:numFmt w:val="bullet"/>
      <w:lvlText w:val="-"/>
      <w:lvlJc w:val="left"/>
      <w:pPr>
        <w:tabs>
          <w:tab w:val="num" w:pos="720"/>
        </w:tabs>
        <w:ind w:left="720" w:hanging="360"/>
      </w:pPr>
      <w:rPr>
        <w:rFonts w:ascii="Times New Roman" w:eastAsia="Times New Roman" w:hAnsi="Times New Roman" w:cs="Simplified Arabic"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15:restartNumberingAfterBreak="0">
    <w:nsid w:val="21BC563E"/>
    <w:multiLevelType w:val="hybridMultilevel"/>
    <w:tmpl w:val="0318F952"/>
    <w:lvl w:ilvl="0" w:tplc="307C8D16">
      <w:start w:val="1"/>
      <w:numFmt w:val="decimal"/>
      <w:lvlText w:val="(%1)"/>
      <w:lvlJc w:val="left"/>
      <w:pPr>
        <w:tabs>
          <w:tab w:val="num" w:pos="1080"/>
        </w:tabs>
        <w:ind w:left="1080" w:right="1080" w:hanging="720"/>
      </w:pPr>
      <w:rPr>
        <w:rFonts w:hint="default"/>
      </w:r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12" w15:restartNumberingAfterBreak="0">
    <w:nsid w:val="24B02FBF"/>
    <w:multiLevelType w:val="hybridMultilevel"/>
    <w:tmpl w:val="100C0BF2"/>
    <w:lvl w:ilvl="0" w:tplc="82904AAC">
      <w:start w:val="1"/>
      <w:numFmt w:val="decimal"/>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52A0524"/>
    <w:multiLevelType w:val="hybridMultilevel"/>
    <w:tmpl w:val="B0FAEDC0"/>
    <w:lvl w:ilvl="0" w:tplc="82904AAC">
      <w:start w:val="1"/>
      <w:numFmt w:val="decimal"/>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53B03C6"/>
    <w:multiLevelType w:val="hybridMultilevel"/>
    <w:tmpl w:val="797C28F6"/>
    <w:lvl w:ilvl="0" w:tplc="FD44C59C">
      <w:start w:val="1"/>
      <w:numFmt w:val="decimal"/>
      <w:lvlText w:val="%1-"/>
      <w:lvlJc w:val="left"/>
      <w:pPr>
        <w:tabs>
          <w:tab w:val="num" w:pos="750"/>
        </w:tabs>
        <w:ind w:left="750" w:right="750" w:hanging="390"/>
      </w:pPr>
      <w:rPr>
        <w:rFonts w:hint="cs"/>
      </w:r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15" w15:restartNumberingAfterBreak="0">
    <w:nsid w:val="2A885B1D"/>
    <w:multiLevelType w:val="hybridMultilevel"/>
    <w:tmpl w:val="4820430C"/>
    <w:lvl w:ilvl="0" w:tplc="04010001">
      <w:start w:val="1"/>
      <w:numFmt w:val="bullet"/>
      <w:lvlText w:val=""/>
      <w:lvlJc w:val="left"/>
      <w:pPr>
        <w:tabs>
          <w:tab w:val="num" w:pos="720"/>
        </w:tabs>
        <w:ind w:left="720" w:right="720" w:hanging="360"/>
      </w:pPr>
      <w:rPr>
        <w:rFonts w:ascii="Symbol" w:hAnsi="Symbol" w:hint="default"/>
      </w:rPr>
    </w:lvl>
    <w:lvl w:ilvl="1" w:tplc="04010003" w:tentative="1">
      <w:start w:val="1"/>
      <w:numFmt w:val="bullet"/>
      <w:lvlText w:val="o"/>
      <w:lvlJc w:val="left"/>
      <w:pPr>
        <w:tabs>
          <w:tab w:val="num" w:pos="1440"/>
        </w:tabs>
        <w:ind w:left="1440" w:right="1440" w:hanging="360"/>
      </w:pPr>
      <w:rPr>
        <w:rFonts w:ascii="Courier New" w:hAnsi="Courier New" w:hint="default"/>
      </w:rPr>
    </w:lvl>
    <w:lvl w:ilvl="2" w:tplc="04010005" w:tentative="1">
      <w:start w:val="1"/>
      <w:numFmt w:val="bullet"/>
      <w:lvlText w:val=""/>
      <w:lvlJc w:val="left"/>
      <w:pPr>
        <w:tabs>
          <w:tab w:val="num" w:pos="2160"/>
        </w:tabs>
        <w:ind w:left="2160" w:right="2160" w:hanging="360"/>
      </w:pPr>
      <w:rPr>
        <w:rFonts w:ascii="Wingdings" w:hAnsi="Wingdings" w:hint="default"/>
      </w:rPr>
    </w:lvl>
    <w:lvl w:ilvl="3" w:tplc="04010001" w:tentative="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abstractNum w:abstractNumId="16" w15:restartNumberingAfterBreak="0">
    <w:nsid w:val="34F550A7"/>
    <w:multiLevelType w:val="hybridMultilevel"/>
    <w:tmpl w:val="9C6C496A"/>
    <w:lvl w:ilvl="0" w:tplc="452AA97C">
      <w:start w:val="1"/>
      <w:numFmt w:val="decimal"/>
      <w:lvlText w:val="%1-"/>
      <w:lvlJc w:val="left"/>
      <w:pPr>
        <w:tabs>
          <w:tab w:val="num" w:pos="855"/>
        </w:tabs>
        <w:ind w:left="855" w:hanging="49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4FD14DD"/>
    <w:multiLevelType w:val="hybridMultilevel"/>
    <w:tmpl w:val="FC2A87B2"/>
    <w:lvl w:ilvl="0" w:tplc="66ECFBFE">
      <w:start w:val="1"/>
      <w:numFmt w:val="decimal"/>
      <w:lvlText w:val="(%1)"/>
      <w:lvlJc w:val="left"/>
      <w:pPr>
        <w:tabs>
          <w:tab w:val="num" w:pos="1080"/>
        </w:tabs>
        <w:ind w:left="1080" w:right="1080" w:hanging="720"/>
      </w:pPr>
      <w:rPr>
        <w:rFonts w:hint="default"/>
        <w:sz w:val="36"/>
      </w:r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18" w15:restartNumberingAfterBreak="0">
    <w:nsid w:val="35886D37"/>
    <w:multiLevelType w:val="hybridMultilevel"/>
    <w:tmpl w:val="3FBEE944"/>
    <w:lvl w:ilvl="0" w:tplc="17741782">
      <w:start w:val="1"/>
      <w:numFmt w:val="decimal"/>
      <w:lvlText w:val="%1-"/>
      <w:lvlJc w:val="left"/>
      <w:pPr>
        <w:tabs>
          <w:tab w:val="num" w:pos="855"/>
        </w:tabs>
        <w:ind w:left="855" w:hanging="49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58F65AD"/>
    <w:multiLevelType w:val="hybridMultilevel"/>
    <w:tmpl w:val="F4BECD84"/>
    <w:lvl w:ilvl="0" w:tplc="E1B8035A">
      <w:start w:val="1"/>
      <w:numFmt w:val="arabicAlpha"/>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7754D8F"/>
    <w:multiLevelType w:val="hybridMultilevel"/>
    <w:tmpl w:val="EF8443AA"/>
    <w:lvl w:ilvl="0" w:tplc="F7EA75B4">
      <w:start w:val="1"/>
      <w:numFmt w:val="decimal"/>
      <w:lvlText w:val="%1-"/>
      <w:lvlJc w:val="left"/>
      <w:pPr>
        <w:tabs>
          <w:tab w:val="num" w:pos="855"/>
        </w:tabs>
        <w:ind w:left="855" w:hanging="49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D645673"/>
    <w:multiLevelType w:val="hybridMultilevel"/>
    <w:tmpl w:val="8A52E064"/>
    <w:lvl w:ilvl="0" w:tplc="A538F796">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06C2342"/>
    <w:multiLevelType w:val="hybridMultilevel"/>
    <w:tmpl w:val="A55AD67C"/>
    <w:lvl w:ilvl="0" w:tplc="04010001">
      <w:start w:val="1"/>
      <w:numFmt w:val="bullet"/>
      <w:lvlText w:val=""/>
      <w:lvlJc w:val="left"/>
      <w:pPr>
        <w:tabs>
          <w:tab w:val="num" w:pos="720"/>
        </w:tabs>
        <w:ind w:left="720" w:right="720" w:hanging="360"/>
      </w:pPr>
      <w:rPr>
        <w:rFonts w:ascii="Symbol" w:hAnsi="Symbol" w:hint="default"/>
      </w:rPr>
    </w:lvl>
    <w:lvl w:ilvl="1" w:tplc="04010003" w:tentative="1">
      <w:start w:val="1"/>
      <w:numFmt w:val="bullet"/>
      <w:lvlText w:val="o"/>
      <w:lvlJc w:val="left"/>
      <w:pPr>
        <w:tabs>
          <w:tab w:val="num" w:pos="1440"/>
        </w:tabs>
        <w:ind w:left="1440" w:right="1440" w:hanging="360"/>
      </w:pPr>
      <w:rPr>
        <w:rFonts w:ascii="Courier New" w:hAnsi="Courier New" w:hint="default"/>
      </w:rPr>
    </w:lvl>
    <w:lvl w:ilvl="2" w:tplc="04010005" w:tentative="1">
      <w:start w:val="1"/>
      <w:numFmt w:val="bullet"/>
      <w:lvlText w:val=""/>
      <w:lvlJc w:val="left"/>
      <w:pPr>
        <w:tabs>
          <w:tab w:val="num" w:pos="2160"/>
        </w:tabs>
        <w:ind w:left="2160" w:right="2160" w:hanging="360"/>
      </w:pPr>
      <w:rPr>
        <w:rFonts w:ascii="Wingdings" w:hAnsi="Wingdings" w:hint="default"/>
      </w:rPr>
    </w:lvl>
    <w:lvl w:ilvl="3" w:tplc="04010001" w:tentative="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abstractNum w:abstractNumId="23" w15:restartNumberingAfterBreak="0">
    <w:nsid w:val="42FA3140"/>
    <w:multiLevelType w:val="singleLevel"/>
    <w:tmpl w:val="2B886A84"/>
    <w:lvl w:ilvl="0">
      <w:start w:val="219"/>
      <w:numFmt w:val="chosung"/>
      <w:lvlText w:val=""/>
      <w:lvlJc w:val="left"/>
      <w:pPr>
        <w:tabs>
          <w:tab w:val="num" w:pos="390"/>
        </w:tabs>
        <w:ind w:left="390" w:right="390" w:hanging="390"/>
      </w:pPr>
      <w:rPr>
        <w:rFonts w:ascii="Symbol" w:hint="default"/>
        <w:sz w:val="44"/>
      </w:rPr>
    </w:lvl>
  </w:abstractNum>
  <w:abstractNum w:abstractNumId="24" w15:restartNumberingAfterBreak="0">
    <w:nsid w:val="44FD5A3E"/>
    <w:multiLevelType w:val="hybridMultilevel"/>
    <w:tmpl w:val="9F482B9C"/>
    <w:lvl w:ilvl="0" w:tplc="0409000F">
      <w:start w:val="1"/>
      <w:numFmt w:val="decimal"/>
      <w:lvlText w:val="%1."/>
      <w:lvlJc w:val="left"/>
      <w:pPr>
        <w:tabs>
          <w:tab w:val="num" w:pos="960"/>
        </w:tabs>
        <w:ind w:left="960" w:hanging="360"/>
      </w:pPr>
    </w:lvl>
    <w:lvl w:ilvl="1" w:tplc="04090019" w:tentative="1">
      <w:start w:val="1"/>
      <w:numFmt w:val="lowerLetter"/>
      <w:lvlText w:val="%2."/>
      <w:lvlJc w:val="left"/>
      <w:pPr>
        <w:tabs>
          <w:tab w:val="num" w:pos="1680"/>
        </w:tabs>
        <w:ind w:left="1680" w:hanging="360"/>
      </w:pPr>
    </w:lvl>
    <w:lvl w:ilvl="2" w:tplc="0409001B" w:tentative="1">
      <w:start w:val="1"/>
      <w:numFmt w:val="lowerRoman"/>
      <w:lvlText w:val="%3."/>
      <w:lvlJc w:val="right"/>
      <w:pPr>
        <w:tabs>
          <w:tab w:val="num" w:pos="2400"/>
        </w:tabs>
        <w:ind w:left="2400" w:hanging="180"/>
      </w:p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abstractNum w:abstractNumId="25" w15:restartNumberingAfterBreak="0">
    <w:nsid w:val="46A43A79"/>
    <w:multiLevelType w:val="hybridMultilevel"/>
    <w:tmpl w:val="790C4D74"/>
    <w:lvl w:ilvl="0" w:tplc="82904AAC">
      <w:start w:val="1"/>
      <w:numFmt w:val="decimal"/>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8E07458"/>
    <w:multiLevelType w:val="hybridMultilevel"/>
    <w:tmpl w:val="53381AA4"/>
    <w:lvl w:ilvl="0" w:tplc="147653EE">
      <w:start w:val="1"/>
      <w:numFmt w:val="decimal"/>
      <w:lvlText w:val="%1-"/>
      <w:lvlJc w:val="left"/>
      <w:pPr>
        <w:tabs>
          <w:tab w:val="num" w:pos="750"/>
        </w:tabs>
        <w:ind w:left="750" w:right="750" w:hanging="390"/>
      </w:pPr>
      <w:rPr>
        <w:rFonts w:hint="cs"/>
      </w:r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27" w15:restartNumberingAfterBreak="0">
    <w:nsid w:val="4908029E"/>
    <w:multiLevelType w:val="hybridMultilevel"/>
    <w:tmpl w:val="458A4E98"/>
    <w:lvl w:ilvl="0" w:tplc="F8A80E80">
      <w:start w:val="1"/>
      <w:numFmt w:val="bullet"/>
      <w:lvlText w:val=""/>
      <w:lvlJc w:val="left"/>
      <w:pPr>
        <w:tabs>
          <w:tab w:val="num" w:pos="720"/>
        </w:tabs>
        <w:ind w:left="720" w:hanging="72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C563FFB"/>
    <w:multiLevelType w:val="hybridMultilevel"/>
    <w:tmpl w:val="3436865A"/>
    <w:lvl w:ilvl="0" w:tplc="DE0E7D9C">
      <w:start w:val="1"/>
      <w:numFmt w:val="decimal"/>
      <w:lvlText w:val="%1-"/>
      <w:lvlJc w:val="left"/>
      <w:pPr>
        <w:tabs>
          <w:tab w:val="num" w:pos="750"/>
        </w:tabs>
        <w:ind w:left="750" w:hanging="39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E2658D9"/>
    <w:multiLevelType w:val="hybridMultilevel"/>
    <w:tmpl w:val="8BE45582"/>
    <w:lvl w:ilvl="0" w:tplc="D340D98C">
      <w:start w:val="1"/>
      <w:numFmt w:val="decimal"/>
      <w:lvlText w:val="%1-"/>
      <w:lvlJc w:val="left"/>
      <w:pPr>
        <w:tabs>
          <w:tab w:val="num" w:pos="870"/>
        </w:tabs>
        <w:ind w:left="870" w:hanging="51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0A62E3A"/>
    <w:multiLevelType w:val="hybridMultilevel"/>
    <w:tmpl w:val="3988A8DC"/>
    <w:lvl w:ilvl="0" w:tplc="A538F796">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5E038B7"/>
    <w:multiLevelType w:val="hybridMultilevel"/>
    <w:tmpl w:val="77AA5520"/>
    <w:lvl w:ilvl="0" w:tplc="A4409D50">
      <w:start w:val="1"/>
      <w:numFmt w:val="decimal"/>
      <w:lvlText w:val="%1-"/>
      <w:lvlJc w:val="left"/>
      <w:pPr>
        <w:tabs>
          <w:tab w:val="num" w:pos="870"/>
        </w:tabs>
        <w:ind w:left="870" w:hanging="51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90C74B1"/>
    <w:multiLevelType w:val="hybridMultilevel"/>
    <w:tmpl w:val="73AA9B72"/>
    <w:lvl w:ilvl="0" w:tplc="88CEBB2E">
      <w:start w:val="1"/>
      <w:numFmt w:val="decimal"/>
      <w:lvlText w:val="%1-"/>
      <w:lvlJc w:val="left"/>
      <w:pPr>
        <w:tabs>
          <w:tab w:val="num" w:pos="776"/>
        </w:tabs>
        <w:ind w:left="776" w:hanging="390"/>
      </w:pPr>
      <w:rPr>
        <w:rFonts w:hint="default"/>
      </w:rPr>
    </w:lvl>
    <w:lvl w:ilvl="1" w:tplc="04090019" w:tentative="1">
      <w:start w:val="1"/>
      <w:numFmt w:val="lowerLetter"/>
      <w:lvlText w:val="%2."/>
      <w:lvlJc w:val="left"/>
      <w:pPr>
        <w:tabs>
          <w:tab w:val="num" w:pos="1466"/>
        </w:tabs>
        <w:ind w:left="1466" w:hanging="360"/>
      </w:pPr>
    </w:lvl>
    <w:lvl w:ilvl="2" w:tplc="0409001B" w:tentative="1">
      <w:start w:val="1"/>
      <w:numFmt w:val="lowerRoman"/>
      <w:lvlText w:val="%3."/>
      <w:lvlJc w:val="right"/>
      <w:pPr>
        <w:tabs>
          <w:tab w:val="num" w:pos="2186"/>
        </w:tabs>
        <w:ind w:left="2186" w:hanging="180"/>
      </w:pPr>
    </w:lvl>
    <w:lvl w:ilvl="3" w:tplc="0409000F" w:tentative="1">
      <w:start w:val="1"/>
      <w:numFmt w:val="decimal"/>
      <w:lvlText w:val="%4."/>
      <w:lvlJc w:val="left"/>
      <w:pPr>
        <w:tabs>
          <w:tab w:val="num" w:pos="2906"/>
        </w:tabs>
        <w:ind w:left="2906" w:hanging="360"/>
      </w:pPr>
    </w:lvl>
    <w:lvl w:ilvl="4" w:tplc="04090019" w:tentative="1">
      <w:start w:val="1"/>
      <w:numFmt w:val="lowerLetter"/>
      <w:lvlText w:val="%5."/>
      <w:lvlJc w:val="left"/>
      <w:pPr>
        <w:tabs>
          <w:tab w:val="num" w:pos="3626"/>
        </w:tabs>
        <w:ind w:left="3626" w:hanging="360"/>
      </w:pPr>
    </w:lvl>
    <w:lvl w:ilvl="5" w:tplc="0409001B" w:tentative="1">
      <w:start w:val="1"/>
      <w:numFmt w:val="lowerRoman"/>
      <w:lvlText w:val="%6."/>
      <w:lvlJc w:val="right"/>
      <w:pPr>
        <w:tabs>
          <w:tab w:val="num" w:pos="4346"/>
        </w:tabs>
        <w:ind w:left="4346" w:hanging="180"/>
      </w:pPr>
    </w:lvl>
    <w:lvl w:ilvl="6" w:tplc="0409000F" w:tentative="1">
      <w:start w:val="1"/>
      <w:numFmt w:val="decimal"/>
      <w:lvlText w:val="%7."/>
      <w:lvlJc w:val="left"/>
      <w:pPr>
        <w:tabs>
          <w:tab w:val="num" w:pos="5066"/>
        </w:tabs>
        <w:ind w:left="5066" w:hanging="360"/>
      </w:pPr>
    </w:lvl>
    <w:lvl w:ilvl="7" w:tplc="04090019" w:tentative="1">
      <w:start w:val="1"/>
      <w:numFmt w:val="lowerLetter"/>
      <w:lvlText w:val="%8."/>
      <w:lvlJc w:val="left"/>
      <w:pPr>
        <w:tabs>
          <w:tab w:val="num" w:pos="5786"/>
        </w:tabs>
        <w:ind w:left="5786" w:hanging="360"/>
      </w:pPr>
    </w:lvl>
    <w:lvl w:ilvl="8" w:tplc="0409001B" w:tentative="1">
      <w:start w:val="1"/>
      <w:numFmt w:val="lowerRoman"/>
      <w:lvlText w:val="%9."/>
      <w:lvlJc w:val="right"/>
      <w:pPr>
        <w:tabs>
          <w:tab w:val="num" w:pos="6506"/>
        </w:tabs>
        <w:ind w:left="6506" w:hanging="180"/>
      </w:pPr>
    </w:lvl>
  </w:abstractNum>
  <w:abstractNum w:abstractNumId="33" w15:restartNumberingAfterBreak="0">
    <w:nsid w:val="5B6F6E74"/>
    <w:multiLevelType w:val="hybridMultilevel"/>
    <w:tmpl w:val="371ED38E"/>
    <w:lvl w:ilvl="0" w:tplc="D43CC1B4">
      <w:start w:val="1"/>
      <w:numFmt w:val="decimal"/>
      <w:lvlText w:val="%1."/>
      <w:lvlJc w:val="righ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B8712AB"/>
    <w:multiLevelType w:val="multilevel"/>
    <w:tmpl w:val="58F6528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2A36573"/>
    <w:multiLevelType w:val="hybridMultilevel"/>
    <w:tmpl w:val="881E8B0E"/>
    <w:lvl w:ilvl="0" w:tplc="0409000F">
      <w:start w:val="1"/>
      <w:numFmt w:val="decimal"/>
      <w:lvlText w:val="%1."/>
      <w:lvlJc w:val="left"/>
      <w:pPr>
        <w:tabs>
          <w:tab w:val="num" w:pos="720"/>
        </w:tabs>
        <w:ind w:left="720" w:hanging="360"/>
      </w:pPr>
    </w:lvl>
    <w:lvl w:ilvl="1" w:tplc="04090005">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63D11459"/>
    <w:multiLevelType w:val="hybridMultilevel"/>
    <w:tmpl w:val="1DF6BE94"/>
    <w:lvl w:ilvl="0" w:tplc="4B127878">
      <w:start w:val="1"/>
      <w:numFmt w:val="decimal"/>
      <w:lvlText w:val="%1-"/>
      <w:lvlJc w:val="left"/>
      <w:pPr>
        <w:tabs>
          <w:tab w:val="num" w:pos="855"/>
        </w:tabs>
        <w:ind w:left="855" w:hanging="49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659144C6"/>
    <w:multiLevelType w:val="hybridMultilevel"/>
    <w:tmpl w:val="58F6528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6DF381D"/>
    <w:multiLevelType w:val="hybridMultilevel"/>
    <w:tmpl w:val="3A08A96A"/>
    <w:lvl w:ilvl="0" w:tplc="26D41B1A">
      <w:start w:val="1"/>
      <w:numFmt w:val="decimal"/>
      <w:lvlText w:val="%1-"/>
      <w:lvlJc w:val="left"/>
      <w:pPr>
        <w:tabs>
          <w:tab w:val="num" w:pos="840"/>
        </w:tabs>
        <w:ind w:left="840" w:hanging="4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69412AA6"/>
    <w:multiLevelType w:val="hybridMultilevel"/>
    <w:tmpl w:val="DF5A2FEA"/>
    <w:lvl w:ilvl="0" w:tplc="C0169074">
      <w:start w:val="1"/>
      <w:numFmt w:val="decimal"/>
      <w:lvlText w:val="%1-"/>
      <w:lvlJc w:val="left"/>
      <w:pPr>
        <w:tabs>
          <w:tab w:val="num" w:pos="750"/>
        </w:tabs>
        <w:ind w:left="750" w:hanging="390"/>
      </w:pPr>
      <w:rPr>
        <w:rFonts w:hint="default"/>
      </w:rPr>
    </w:lvl>
    <w:lvl w:ilvl="1" w:tplc="5B5E7C4E">
      <w:start w:val="1"/>
      <w:numFmt w:val="arabicAbjad"/>
      <w:lvlText w:val="%2-"/>
      <w:lvlJc w:val="left"/>
      <w:pPr>
        <w:tabs>
          <w:tab w:val="num" w:pos="1500"/>
        </w:tabs>
        <w:ind w:left="1500" w:hanging="4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6ED7714E"/>
    <w:multiLevelType w:val="hybridMultilevel"/>
    <w:tmpl w:val="FEF6E56C"/>
    <w:lvl w:ilvl="0" w:tplc="04010001">
      <w:start w:val="1"/>
      <w:numFmt w:val="bullet"/>
      <w:lvlText w:val=""/>
      <w:lvlJc w:val="left"/>
      <w:pPr>
        <w:tabs>
          <w:tab w:val="num" w:pos="900"/>
        </w:tabs>
        <w:ind w:left="900" w:right="900" w:hanging="360"/>
      </w:pPr>
      <w:rPr>
        <w:rFonts w:ascii="Symbol" w:hAnsi="Symbol" w:hint="default"/>
      </w:rPr>
    </w:lvl>
    <w:lvl w:ilvl="1" w:tplc="04010003" w:tentative="1">
      <w:start w:val="1"/>
      <w:numFmt w:val="bullet"/>
      <w:lvlText w:val="o"/>
      <w:lvlJc w:val="left"/>
      <w:pPr>
        <w:tabs>
          <w:tab w:val="num" w:pos="1620"/>
        </w:tabs>
        <w:ind w:left="1620" w:right="1620" w:hanging="360"/>
      </w:pPr>
      <w:rPr>
        <w:rFonts w:ascii="Courier New" w:hAnsi="Courier New" w:hint="default"/>
      </w:rPr>
    </w:lvl>
    <w:lvl w:ilvl="2" w:tplc="04010005" w:tentative="1">
      <w:start w:val="1"/>
      <w:numFmt w:val="bullet"/>
      <w:lvlText w:val=""/>
      <w:lvlJc w:val="left"/>
      <w:pPr>
        <w:tabs>
          <w:tab w:val="num" w:pos="2340"/>
        </w:tabs>
        <w:ind w:left="2340" w:right="2340" w:hanging="360"/>
      </w:pPr>
      <w:rPr>
        <w:rFonts w:ascii="Wingdings" w:hAnsi="Wingdings" w:hint="default"/>
      </w:rPr>
    </w:lvl>
    <w:lvl w:ilvl="3" w:tplc="04010001" w:tentative="1">
      <w:start w:val="1"/>
      <w:numFmt w:val="bullet"/>
      <w:lvlText w:val=""/>
      <w:lvlJc w:val="left"/>
      <w:pPr>
        <w:tabs>
          <w:tab w:val="num" w:pos="3060"/>
        </w:tabs>
        <w:ind w:left="3060" w:right="3060" w:hanging="360"/>
      </w:pPr>
      <w:rPr>
        <w:rFonts w:ascii="Symbol" w:hAnsi="Symbol" w:hint="default"/>
      </w:rPr>
    </w:lvl>
    <w:lvl w:ilvl="4" w:tplc="04010003" w:tentative="1">
      <w:start w:val="1"/>
      <w:numFmt w:val="bullet"/>
      <w:lvlText w:val="o"/>
      <w:lvlJc w:val="left"/>
      <w:pPr>
        <w:tabs>
          <w:tab w:val="num" w:pos="3780"/>
        </w:tabs>
        <w:ind w:left="3780" w:right="3780" w:hanging="360"/>
      </w:pPr>
      <w:rPr>
        <w:rFonts w:ascii="Courier New" w:hAnsi="Courier New" w:hint="default"/>
      </w:rPr>
    </w:lvl>
    <w:lvl w:ilvl="5" w:tplc="04010005" w:tentative="1">
      <w:start w:val="1"/>
      <w:numFmt w:val="bullet"/>
      <w:lvlText w:val=""/>
      <w:lvlJc w:val="left"/>
      <w:pPr>
        <w:tabs>
          <w:tab w:val="num" w:pos="4500"/>
        </w:tabs>
        <w:ind w:left="4500" w:right="4500" w:hanging="360"/>
      </w:pPr>
      <w:rPr>
        <w:rFonts w:ascii="Wingdings" w:hAnsi="Wingdings" w:hint="default"/>
      </w:rPr>
    </w:lvl>
    <w:lvl w:ilvl="6" w:tplc="04010001" w:tentative="1">
      <w:start w:val="1"/>
      <w:numFmt w:val="bullet"/>
      <w:lvlText w:val=""/>
      <w:lvlJc w:val="left"/>
      <w:pPr>
        <w:tabs>
          <w:tab w:val="num" w:pos="5220"/>
        </w:tabs>
        <w:ind w:left="5220" w:right="5220" w:hanging="360"/>
      </w:pPr>
      <w:rPr>
        <w:rFonts w:ascii="Symbol" w:hAnsi="Symbol" w:hint="default"/>
      </w:rPr>
    </w:lvl>
    <w:lvl w:ilvl="7" w:tplc="04010003" w:tentative="1">
      <w:start w:val="1"/>
      <w:numFmt w:val="bullet"/>
      <w:lvlText w:val="o"/>
      <w:lvlJc w:val="left"/>
      <w:pPr>
        <w:tabs>
          <w:tab w:val="num" w:pos="5940"/>
        </w:tabs>
        <w:ind w:left="5940" w:right="5940" w:hanging="360"/>
      </w:pPr>
      <w:rPr>
        <w:rFonts w:ascii="Courier New" w:hAnsi="Courier New" w:hint="default"/>
      </w:rPr>
    </w:lvl>
    <w:lvl w:ilvl="8" w:tplc="04010005" w:tentative="1">
      <w:start w:val="1"/>
      <w:numFmt w:val="bullet"/>
      <w:lvlText w:val=""/>
      <w:lvlJc w:val="left"/>
      <w:pPr>
        <w:tabs>
          <w:tab w:val="num" w:pos="6660"/>
        </w:tabs>
        <w:ind w:left="6660" w:right="6660" w:hanging="360"/>
      </w:pPr>
      <w:rPr>
        <w:rFonts w:ascii="Wingdings" w:hAnsi="Wingdings" w:hint="default"/>
      </w:rPr>
    </w:lvl>
  </w:abstractNum>
  <w:abstractNum w:abstractNumId="41" w15:restartNumberingAfterBreak="0">
    <w:nsid w:val="6F59788C"/>
    <w:multiLevelType w:val="hybridMultilevel"/>
    <w:tmpl w:val="D476626A"/>
    <w:lvl w:ilvl="0" w:tplc="04010001">
      <w:start w:val="1"/>
      <w:numFmt w:val="bullet"/>
      <w:lvlText w:val=""/>
      <w:lvlJc w:val="left"/>
      <w:pPr>
        <w:tabs>
          <w:tab w:val="num" w:pos="360"/>
        </w:tabs>
        <w:ind w:left="360" w:right="360" w:hanging="360"/>
      </w:pPr>
      <w:rPr>
        <w:rFonts w:ascii="Symbol" w:hAnsi="Symbol" w:hint="default"/>
      </w:rPr>
    </w:lvl>
    <w:lvl w:ilvl="1" w:tplc="04010003" w:tentative="1">
      <w:start w:val="1"/>
      <w:numFmt w:val="bullet"/>
      <w:lvlText w:val="o"/>
      <w:lvlJc w:val="left"/>
      <w:pPr>
        <w:tabs>
          <w:tab w:val="num" w:pos="1080"/>
        </w:tabs>
        <w:ind w:left="1080" w:right="1080" w:hanging="360"/>
      </w:pPr>
      <w:rPr>
        <w:rFonts w:ascii="Courier New" w:hAnsi="Courier New" w:hint="default"/>
      </w:rPr>
    </w:lvl>
    <w:lvl w:ilvl="2" w:tplc="04010005" w:tentative="1">
      <w:start w:val="1"/>
      <w:numFmt w:val="bullet"/>
      <w:lvlText w:val=""/>
      <w:lvlJc w:val="left"/>
      <w:pPr>
        <w:tabs>
          <w:tab w:val="num" w:pos="1800"/>
        </w:tabs>
        <w:ind w:left="1800" w:right="1800" w:hanging="360"/>
      </w:pPr>
      <w:rPr>
        <w:rFonts w:ascii="Wingdings" w:hAnsi="Wingdings" w:hint="default"/>
      </w:rPr>
    </w:lvl>
    <w:lvl w:ilvl="3" w:tplc="04010001" w:tentative="1">
      <w:start w:val="1"/>
      <w:numFmt w:val="bullet"/>
      <w:lvlText w:val=""/>
      <w:lvlJc w:val="left"/>
      <w:pPr>
        <w:tabs>
          <w:tab w:val="num" w:pos="2520"/>
        </w:tabs>
        <w:ind w:left="2520" w:right="2520" w:hanging="360"/>
      </w:pPr>
      <w:rPr>
        <w:rFonts w:ascii="Symbol" w:hAnsi="Symbol" w:hint="default"/>
      </w:rPr>
    </w:lvl>
    <w:lvl w:ilvl="4" w:tplc="04010003" w:tentative="1">
      <w:start w:val="1"/>
      <w:numFmt w:val="bullet"/>
      <w:lvlText w:val="o"/>
      <w:lvlJc w:val="left"/>
      <w:pPr>
        <w:tabs>
          <w:tab w:val="num" w:pos="3240"/>
        </w:tabs>
        <w:ind w:left="3240" w:right="3240" w:hanging="360"/>
      </w:pPr>
      <w:rPr>
        <w:rFonts w:ascii="Courier New" w:hAnsi="Courier New" w:hint="default"/>
      </w:rPr>
    </w:lvl>
    <w:lvl w:ilvl="5" w:tplc="04010005" w:tentative="1">
      <w:start w:val="1"/>
      <w:numFmt w:val="bullet"/>
      <w:lvlText w:val=""/>
      <w:lvlJc w:val="left"/>
      <w:pPr>
        <w:tabs>
          <w:tab w:val="num" w:pos="3960"/>
        </w:tabs>
        <w:ind w:left="3960" w:right="3960" w:hanging="360"/>
      </w:pPr>
      <w:rPr>
        <w:rFonts w:ascii="Wingdings" w:hAnsi="Wingdings" w:hint="default"/>
      </w:rPr>
    </w:lvl>
    <w:lvl w:ilvl="6" w:tplc="04010001" w:tentative="1">
      <w:start w:val="1"/>
      <w:numFmt w:val="bullet"/>
      <w:lvlText w:val=""/>
      <w:lvlJc w:val="left"/>
      <w:pPr>
        <w:tabs>
          <w:tab w:val="num" w:pos="4680"/>
        </w:tabs>
        <w:ind w:left="4680" w:right="4680" w:hanging="360"/>
      </w:pPr>
      <w:rPr>
        <w:rFonts w:ascii="Symbol" w:hAnsi="Symbol" w:hint="default"/>
      </w:rPr>
    </w:lvl>
    <w:lvl w:ilvl="7" w:tplc="04010003" w:tentative="1">
      <w:start w:val="1"/>
      <w:numFmt w:val="bullet"/>
      <w:lvlText w:val="o"/>
      <w:lvlJc w:val="left"/>
      <w:pPr>
        <w:tabs>
          <w:tab w:val="num" w:pos="5400"/>
        </w:tabs>
        <w:ind w:left="5400" w:right="5400" w:hanging="360"/>
      </w:pPr>
      <w:rPr>
        <w:rFonts w:ascii="Courier New" w:hAnsi="Courier New" w:hint="default"/>
      </w:rPr>
    </w:lvl>
    <w:lvl w:ilvl="8" w:tplc="04010005" w:tentative="1">
      <w:start w:val="1"/>
      <w:numFmt w:val="bullet"/>
      <w:lvlText w:val=""/>
      <w:lvlJc w:val="left"/>
      <w:pPr>
        <w:tabs>
          <w:tab w:val="num" w:pos="6120"/>
        </w:tabs>
        <w:ind w:left="6120" w:right="6120" w:hanging="360"/>
      </w:pPr>
      <w:rPr>
        <w:rFonts w:ascii="Wingdings" w:hAnsi="Wingdings" w:hint="default"/>
      </w:rPr>
    </w:lvl>
  </w:abstractNum>
  <w:abstractNum w:abstractNumId="42" w15:restartNumberingAfterBreak="0">
    <w:nsid w:val="70CE7118"/>
    <w:multiLevelType w:val="hybridMultilevel"/>
    <w:tmpl w:val="FDE4D1E6"/>
    <w:lvl w:ilvl="0" w:tplc="04010001">
      <w:start w:val="1"/>
      <w:numFmt w:val="bullet"/>
      <w:lvlText w:val=""/>
      <w:lvlJc w:val="left"/>
      <w:pPr>
        <w:tabs>
          <w:tab w:val="num" w:pos="720"/>
        </w:tabs>
        <w:ind w:left="720" w:right="720" w:hanging="360"/>
      </w:pPr>
      <w:rPr>
        <w:rFonts w:ascii="Symbol" w:hAnsi="Symbol" w:hint="default"/>
      </w:rPr>
    </w:lvl>
    <w:lvl w:ilvl="1" w:tplc="04010003" w:tentative="1">
      <w:start w:val="1"/>
      <w:numFmt w:val="bullet"/>
      <w:lvlText w:val="o"/>
      <w:lvlJc w:val="left"/>
      <w:pPr>
        <w:tabs>
          <w:tab w:val="num" w:pos="1440"/>
        </w:tabs>
        <w:ind w:left="1440" w:right="1440" w:hanging="360"/>
      </w:pPr>
      <w:rPr>
        <w:rFonts w:ascii="Courier New" w:hAnsi="Courier New" w:hint="default"/>
      </w:rPr>
    </w:lvl>
    <w:lvl w:ilvl="2" w:tplc="04010005" w:tentative="1">
      <w:start w:val="1"/>
      <w:numFmt w:val="bullet"/>
      <w:lvlText w:val=""/>
      <w:lvlJc w:val="left"/>
      <w:pPr>
        <w:tabs>
          <w:tab w:val="num" w:pos="2160"/>
        </w:tabs>
        <w:ind w:left="2160" w:right="2160" w:hanging="360"/>
      </w:pPr>
      <w:rPr>
        <w:rFonts w:ascii="Wingdings" w:hAnsi="Wingdings" w:hint="default"/>
      </w:rPr>
    </w:lvl>
    <w:lvl w:ilvl="3" w:tplc="04010001" w:tentative="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abstractNum w:abstractNumId="43" w15:restartNumberingAfterBreak="0">
    <w:nsid w:val="70FD7A71"/>
    <w:multiLevelType w:val="hybridMultilevel"/>
    <w:tmpl w:val="D58ABB18"/>
    <w:lvl w:ilvl="0" w:tplc="C0EA80F0">
      <w:start w:val="1"/>
      <w:numFmt w:val="decimal"/>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720904B0"/>
    <w:multiLevelType w:val="hybridMultilevel"/>
    <w:tmpl w:val="F040483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B3D2299"/>
    <w:multiLevelType w:val="hybridMultilevel"/>
    <w:tmpl w:val="77905B56"/>
    <w:lvl w:ilvl="0" w:tplc="3954CFE8">
      <w:numFmt w:val="bullet"/>
      <w:lvlText w:val=""/>
      <w:lvlJc w:val="left"/>
      <w:pPr>
        <w:tabs>
          <w:tab w:val="num" w:pos="780"/>
        </w:tabs>
        <w:ind w:left="780" w:hanging="420"/>
      </w:pPr>
      <w:rPr>
        <w:rFonts w:ascii="Symbol" w:eastAsia="Times New Roman" w:hAnsi="Symbol" w:cs="Simplified Arabic"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3"/>
  </w:num>
  <w:num w:numId="2">
    <w:abstractNumId w:val="27"/>
  </w:num>
  <w:num w:numId="3">
    <w:abstractNumId w:val="44"/>
  </w:num>
  <w:num w:numId="4">
    <w:abstractNumId w:val="37"/>
  </w:num>
  <w:num w:numId="5">
    <w:abstractNumId w:val="34"/>
  </w:num>
  <w:num w:numId="6">
    <w:abstractNumId w:val="30"/>
  </w:num>
  <w:num w:numId="7">
    <w:abstractNumId w:val="21"/>
  </w:num>
  <w:num w:numId="8">
    <w:abstractNumId w:val="2"/>
  </w:num>
  <w:num w:numId="9">
    <w:abstractNumId w:val="3"/>
  </w:num>
  <w:num w:numId="10">
    <w:abstractNumId w:val="5"/>
  </w:num>
  <w:num w:numId="11">
    <w:abstractNumId w:val="15"/>
  </w:num>
  <w:num w:numId="12">
    <w:abstractNumId w:val="22"/>
  </w:num>
  <w:num w:numId="13">
    <w:abstractNumId w:val="4"/>
  </w:num>
  <w:num w:numId="14">
    <w:abstractNumId w:val="11"/>
  </w:num>
  <w:num w:numId="15">
    <w:abstractNumId w:val="17"/>
  </w:num>
  <w:num w:numId="16">
    <w:abstractNumId w:val="7"/>
  </w:num>
  <w:num w:numId="17">
    <w:abstractNumId w:val="42"/>
  </w:num>
  <w:num w:numId="18">
    <w:abstractNumId w:val="41"/>
  </w:num>
  <w:num w:numId="19">
    <w:abstractNumId w:val="40"/>
  </w:num>
  <w:num w:numId="20">
    <w:abstractNumId w:val="0"/>
  </w:num>
  <w:num w:numId="21">
    <w:abstractNumId w:val="35"/>
  </w:num>
  <w:num w:numId="22">
    <w:abstractNumId w:val="23"/>
  </w:num>
  <w:num w:numId="23">
    <w:abstractNumId w:val="24"/>
  </w:num>
  <w:num w:numId="24">
    <w:abstractNumId w:val="1"/>
  </w:num>
  <w:num w:numId="25">
    <w:abstractNumId w:val="26"/>
  </w:num>
  <w:num w:numId="26">
    <w:abstractNumId w:val="14"/>
  </w:num>
  <w:num w:numId="27">
    <w:abstractNumId w:val="20"/>
  </w:num>
  <w:num w:numId="28">
    <w:abstractNumId w:val="43"/>
  </w:num>
  <w:num w:numId="29">
    <w:abstractNumId w:val="39"/>
  </w:num>
  <w:num w:numId="30">
    <w:abstractNumId w:val="12"/>
  </w:num>
  <w:num w:numId="31">
    <w:abstractNumId w:val="13"/>
  </w:num>
  <w:num w:numId="32">
    <w:abstractNumId w:val="38"/>
  </w:num>
  <w:num w:numId="33">
    <w:abstractNumId w:val="29"/>
  </w:num>
  <w:num w:numId="34">
    <w:abstractNumId w:val="18"/>
  </w:num>
  <w:num w:numId="35">
    <w:abstractNumId w:val="25"/>
  </w:num>
  <w:num w:numId="36">
    <w:abstractNumId w:val="8"/>
  </w:num>
  <w:num w:numId="37">
    <w:abstractNumId w:val="31"/>
  </w:num>
  <w:num w:numId="38">
    <w:abstractNumId w:val="36"/>
  </w:num>
  <w:num w:numId="39">
    <w:abstractNumId w:val="19"/>
  </w:num>
  <w:num w:numId="40">
    <w:abstractNumId w:val="28"/>
  </w:num>
  <w:num w:numId="41">
    <w:abstractNumId w:val="16"/>
  </w:num>
  <w:num w:numId="42">
    <w:abstractNumId w:val="45"/>
  </w:num>
  <w:num w:numId="43">
    <w:abstractNumId w:val="32"/>
  </w:num>
  <w:num w:numId="44">
    <w:abstractNumId w:val="9"/>
  </w:num>
  <w:num w:numId="4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noPunctuationKerning/>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439"/>
    <w:rsid w:val="000160B2"/>
    <w:rsid w:val="00027143"/>
    <w:rsid w:val="00064BEE"/>
    <w:rsid w:val="000657F1"/>
    <w:rsid w:val="00084C2A"/>
    <w:rsid w:val="00087160"/>
    <w:rsid w:val="000A4A3B"/>
    <w:rsid w:val="000D2DCE"/>
    <w:rsid w:val="000D6958"/>
    <w:rsid w:val="000E0428"/>
    <w:rsid w:val="000F1C2C"/>
    <w:rsid w:val="0011765E"/>
    <w:rsid w:val="001601A9"/>
    <w:rsid w:val="001637E8"/>
    <w:rsid w:val="00183CCF"/>
    <w:rsid w:val="00186D1B"/>
    <w:rsid w:val="001937C7"/>
    <w:rsid w:val="001A3BB3"/>
    <w:rsid w:val="001A3DD8"/>
    <w:rsid w:val="001A49B8"/>
    <w:rsid w:val="001B52C6"/>
    <w:rsid w:val="001C59E0"/>
    <w:rsid w:val="001C7B9E"/>
    <w:rsid w:val="001D1A6C"/>
    <w:rsid w:val="002374C8"/>
    <w:rsid w:val="002622D9"/>
    <w:rsid w:val="0029077C"/>
    <w:rsid w:val="002B2A7C"/>
    <w:rsid w:val="002D16B6"/>
    <w:rsid w:val="002F401A"/>
    <w:rsid w:val="002F555A"/>
    <w:rsid w:val="002F6552"/>
    <w:rsid w:val="003012AB"/>
    <w:rsid w:val="00313439"/>
    <w:rsid w:val="00317035"/>
    <w:rsid w:val="00340DFD"/>
    <w:rsid w:val="003463FF"/>
    <w:rsid w:val="0035243B"/>
    <w:rsid w:val="00355D65"/>
    <w:rsid w:val="00361BF9"/>
    <w:rsid w:val="00366BBE"/>
    <w:rsid w:val="00367313"/>
    <w:rsid w:val="00395085"/>
    <w:rsid w:val="003A4CAA"/>
    <w:rsid w:val="003C0A1B"/>
    <w:rsid w:val="003C3047"/>
    <w:rsid w:val="003D6091"/>
    <w:rsid w:val="003F39A1"/>
    <w:rsid w:val="003F40DA"/>
    <w:rsid w:val="003F587E"/>
    <w:rsid w:val="0040407B"/>
    <w:rsid w:val="00424609"/>
    <w:rsid w:val="00427DE9"/>
    <w:rsid w:val="00434F6C"/>
    <w:rsid w:val="0044539C"/>
    <w:rsid w:val="004472B6"/>
    <w:rsid w:val="00457CAD"/>
    <w:rsid w:val="0046653A"/>
    <w:rsid w:val="004767D3"/>
    <w:rsid w:val="00480227"/>
    <w:rsid w:val="004816C9"/>
    <w:rsid w:val="004862BB"/>
    <w:rsid w:val="00486453"/>
    <w:rsid w:val="00490BAA"/>
    <w:rsid w:val="00491329"/>
    <w:rsid w:val="004D76B9"/>
    <w:rsid w:val="00533E3C"/>
    <w:rsid w:val="00546DE6"/>
    <w:rsid w:val="00556E67"/>
    <w:rsid w:val="00564C80"/>
    <w:rsid w:val="005B78E2"/>
    <w:rsid w:val="005D4F65"/>
    <w:rsid w:val="005F38B3"/>
    <w:rsid w:val="006155CA"/>
    <w:rsid w:val="00631D17"/>
    <w:rsid w:val="00640300"/>
    <w:rsid w:val="00655889"/>
    <w:rsid w:val="00657D89"/>
    <w:rsid w:val="00661A69"/>
    <w:rsid w:val="006810D1"/>
    <w:rsid w:val="006A525A"/>
    <w:rsid w:val="006A7ACE"/>
    <w:rsid w:val="006B68F6"/>
    <w:rsid w:val="006D749D"/>
    <w:rsid w:val="006F5140"/>
    <w:rsid w:val="00703969"/>
    <w:rsid w:val="007059C1"/>
    <w:rsid w:val="00706D67"/>
    <w:rsid w:val="0074228B"/>
    <w:rsid w:val="00783E76"/>
    <w:rsid w:val="007862A3"/>
    <w:rsid w:val="00792301"/>
    <w:rsid w:val="007933A0"/>
    <w:rsid w:val="007933BF"/>
    <w:rsid w:val="00795485"/>
    <w:rsid w:val="007A0F76"/>
    <w:rsid w:val="007B1C2A"/>
    <w:rsid w:val="007C1BDE"/>
    <w:rsid w:val="007C7A8E"/>
    <w:rsid w:val="007E2639"/>
    <w:rsid w:val="007E64BC"/>
    <w:rsid w:val="007F17D1"/>
    <w:rsid w:val="007F4EAA"/>
    <w:rsid w:val="0080401F"/>
    <w:rsid w:val="008320CB"/>
    <w:rsid w:val="008611C9"/>
    <w:rsid w:val="00861F98"/>
    <w:rsid w:val="00880981"/>
    <w:rsid w:val="00885238"/>
    <w:rsid w:val="00894B97"/>
    <w:rsid w:val="008B0446"/>
    <w:rsid w:val="008B26D9"/>
    <w:rsid w:val="008B3E69"/>
    <w:rsid w:val="008C48CC"/>
    <w:rsid w:val="008D2BED"/>
    <w:rsid w:val="008D75A7"/>
    <w:rsid w:val="008E0E01"/>
    <w:rsid w:val="008E4959"/>
    <w:rsid w:val="008E592D"/>
    <w:rsid w:val="008E7A21"/>
    <w:rsid w:val="008F5D13"/>
    <w:rsid w:val="00914A0B"/>
    <w:rsid w:val="00915735"/>
    <w:rsid w:val="00942078"/>
    <w:rsid w:val="00961155"/>
    <w:rsid w:val="00970D44"/>
    <w:rsid w:val="009718D6"/>
    <w:rsid w:val="009869E1"/>
    <w:rsid w:val="009B2662"/>
    <w:rsid w:val="009B50F8"/>
    <w:rsid w:val="009D432C"/>
    <w:rsid w:val="009E4C44"/>
    <w:rsid w:val="00A04A57"/>
    <w:rsid w:val="00A57B85"/>
    <w:rsid w:val="00A74665"/>
    <w:rsid w:val="00A7596A"/>
    <w:rsid w:val="00A7649E"/>
    <w:rsid w:val="00AA1519"/>
    <w:rsid w:val="00AE6D76"/>
    <w:rsid w:val="00AF2FE1"/>
    <w:rsid w:val="00AF4A2E"/>
    <w:rsid w:val="00B11397"/>
    <w:rsid w:val="00B5136F"/>
    <w:rsid w:val="00B60D45"/>
    <w:rsid w:val="00B704BC"/>
    <w:rsid w:val="00B72A1E"/>
    <w:rsid w:val="00B73F35"/>
    <w:rsid w:val="00B80782"/>
    <w:rsid w:val="00B81CBF"/>
    <w:rsid w:val="00B91D67"/>
    <w:rsid w:val="00BE392A"/>
    <w:rsid w:val="00BE63B9"/>
    <w:rsid w:val="00C22DBF"/>
    <w:rsid w:val="00C31163"/>
    <w:rsid w:val="00C31F26"/>
    <w:rsid w:val="00C422F5"/>
    <w:rsid w:val="00C519A8"/>
    <w:rsid w:val="00C853F5"/>
    <w:rsid w:val="00C87A00"/>
    <w:rsid w:val="00C92B67"/>
    <w:rsid w:val="00CA2B7E"/>
    <w:rsid w:val="00CA6D0D"/>
    <w:rsid w:val="00CC4CDA"/>
    <w:rsid w:val="00CD7282"/>
    <w:rsid w:val="00D13C42"/>
    <w:rsid w:val="00D27DA2"/>
    <w:rsid w:val="00D34043"/>
    <w:rsid w:val="00D46BBB"/>
    <w:rsid w:val="00D470C3"/>
    <w:rsid w:val="00D6019A"/>
    <w:rsid w:val="00D652A1"/>
    <w:rsid w:val="00D7258F"/>
    <w:rsid w:val="00D81459"/>
    <w:rsid w:val="00D85726"/>
    <w:rsid w:val="00D8731D"/>
    <w:rsid w:val="00D9661F"/>
    <w:rsid w:val="00DB0441"/>
    <w:rsid w:val="00DB30BF"/>
    <w:rsid w:val="00DC1034"/>
    <w:rsid w:val="00DD0A93"/>
    <w:rsid w:val="00DD3F6C"/>
    <w:rsid w:val="00DD5A6E"/>
    <w:rsid w:val="00E0691A"/>
    <w:rsid w:val="00E17641"/>
    <w:rsid w:val="00E17DF2"/>
    <w:rsid w:val="00E26BDA"/>
    <w:rsid w:val="00E26DDF"/>
    <w:rsid w:val="00E32348"/>
    <w:rsid w:val="00E32B8B"/>
    <w:rsid w:val="00E51E92"/>
    <w:rsid w:val="00E5542F"/>
    <w:rsid w:val="00E55A5C"/>
    <w:rsid w:val="00E66826"/>
    <w:rsid w:val="00E7075C"/>
    <w:rsid w:val="00E84C8F"/>
    <w:rsid w:val="00E879AC"/>
    <w:rsid w:val="00E87D7D"/>
    <w:rsid w:val="00E91826"/>
    <w:rsid w:val="00E93408"/>
    <w:rsid w:val="00EA7D89"/>
    <w:rsid w:val="00ED2751"/>
    <w:rsid w:val="00ED3382"/>
    <w:rsid w:val="00EE4B21"/>
    <w:rsid w:val="00EE565A"/>
    <w:rsid w:val="00EE720E"/>
    <w:rsid w:val="00F07DB8"/>
    <w:rsid w:val="00F25C1D"/>
    <w:rsid w:val="00F270F9"/>
    <w:rsid w:val="00F36DCB"/>
    <w:rsid w:val="00F452BD"/>
    <w:rsid w:val="00F52DAB"/>
    <w:rsid w:val="00F52FE8"/>
    <w:rsid w:val="00F5373D"/>
    <w:rsid w:val="00F67566"/>
    <w:rsid w:val="00F735FA"/>
    <w:rsid w:val="00F86590"/>
    <w:rsid w:val="00F94305"/>
    <w:rsid w:val="00FF0162"/>
    <w:rsid w:val="00FF63A3"/>
    <w:rsid w:val="00FF765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81F3CA9"/>
  <w15:chartTrackingRefBased/>
  <w15:docId w15:val="{F59D862C-B4B5-4693-A567-FFE6A8868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34F6C"/>
    <w:pPr>
      <w:bidi/>
      <w:spacing w:before="100" w:beforeAutospacing="1" w:after="100" w:afterAutospacing="1"/>
      <w:jc w:val="lowKashida"/>
    </w:pPr>
    <w:rPr>
      <w:rFonts w:cs="Traditional Arabic"/>
      <w:sz w:val="24"/>
      <w:szCs w:val="32"/>
    </w:rPr>
  </w:style>
  <w:style w:type="paragraph" w:styleId="Heading1">
    <w:name w:val="heading 1"/>
    <w:basedOn w:val="Normal"/>
    <w:next w:val="Normal"/>
    <w:qFormat/>
    <w:rsid w:val="001937C7"/>
    <w:pPr>
      <w:keepNext/>
      <w:jc w:val="center"/>
      <w:outlineLvl w:val="0"/>
    </w:pPr>
    <w:rPr>
      <w:rFonts w:ascii="Arial" w:hAnsi="Arial"/>
      <w:b/>
      <w:bCs/>
      <w:color w:val="008000"/>
      <w:kern w:val="32"/>
      <w:sz w:val="32"/>
      <w:szCs w:val="96"/>
    </w:rPr>
  </w:style>
  <w:style w:type="paragraph" w:styleId="Heading2">
    <w:name w:val="heading 2"/>
    <w:basedOn w:val="Normal"/>
    <w:next w:val="Normal"/>
    <w:qFormat/>
    <w:rsid w:val="0040407B"/>
    <w:pPr>
      <w:keepNext/>
      <w:jc w:val="center"/>
      <w:outlineLvl w:val="1"/>
    </w:pPr>
    <w:rPr>
      <w:rFonts w:ascii="Arial" w:hAnsi="Arial"/>
      <w:b/>
      <w:bCs/>
      <w:i/>
      <w:color w:val="800000"/>
      <w:sz w:val="28"/>
      <w:szCs w:val="52"/>
    </w:rPr>
  </w:style>
  <w:style w:type="paragraph" w:styleId="Heading3">
    <w:name w:val="heading 3"/>
    <w:basedOn w:val="Normal"/>
    <w:next w:val="Normal"/>
    <w:qFormat/>
    <w:rsid w:val="007F4EAA"/>
    <w:pPr>
      <w:keepNext/>
      <w:spacing w:before="0" w:beforeAutospacing="0" w:after="0" w:afterAutospacing="0"/>
      <w:jc w:val="left"/>
      <w:outlineLvl w:val="2"/>
    </w:pPr>
    <w:rPr>
      <w:rFonts w:cs="Arabic Transparent"/>
      <w:color w:val="0000FF"/>
      <w:sz w:val="28"/>
      <w:szCs w:val="28"/>
      <w:lang w:eastAsia="ar-SA"/>
    </w:rPr>
  </w:style>
  <w:style w:type="paragraph" w:styleId="Heading4">
    <w:name w:val="heading 4"/>
    <w:basedOn w:val="Normal"/>
    <w:next w:val="Normal"/>
    <w:qFormat/>
    <w:rsid w:val="007F4EAA"/>
    <w:pPr>
      <w:keepNext/>
      <w:spacing w:before="0" w:beforeAutospacing="0" w:after="0" w:afterAutospacing="0"/>
      <w:outlineLvl w:val="3"/>
    </w:pPr>
    <w:rPr>
      <w:rFonts w:cs="Arabic Transparent"/>
      <w:color w:val="FF0000"/>
      <w:sz w:val="28"/>
      <w:szCs w:val="28"/>
      <w:lang w:eastAsia="ar-SA"/>
    </w:rPr>
  </w:style>
  <w:style w:type="paragraph" w:styleId="Heading5">
    <w:name w:val="heading 5"/>
    <w:basedOn w:val="Normal"/>
    <w:next w:val="Normal"/>
    <w:qFormat/>
    <w:rsid w:val="007F4EAA"/>
    <w:pPr>
      <w:keepNext/>
      <w:spacing w:before="0" w:beforeAutospacing="0" w:after="0" w:afterAutospacing="0"/>
      <w:outlineLvl w:val="4"/>
    </w:pPr>
    <w:rPr>
      <w:color w:val="FF0000"/>
      <w:sz w:val="36"/>
      <w:szCs w:val="36"/>
      <w:lang w:eastAsia="ar-SA"/>
    </w:rPr>
  </w:style>
  <w:style w:type="paragraph" w:styleId="Heading6">
    <w:name w:val="heading 6"/>
    <w:basedOn w:val="Normal"/>
    <w:next w:val="Normal"/>
    <w:qFormat/>
    <w:rsid w:val="007F4EAA"/>
    <w:pPr>
      <w:keepNext/>
      <w:spacing w:before="0" w:beforeAutospacing="0" w:after="0" w:afterAutospacing="0"/>
      <w:outlineLvl w:val="5"/>
    </w:pPr>
    <w:rPr>
      <w:sz w:val="36"/>
      <w:szCs w:val="36"/>
      <w:lang w:eastAsia="ar-SA"/>
    </w:rPr>
  </w:style>
  <w:style w:type="paragraph" w:styleId="Heading7">
    <w:name w:val="heading 7"/>
    <w:basedOn w:val="Normal"/>
    <w:next w:val="Normal"/>
    <w:qFormat/>
    <w:rsid w:val="007F4EAA"/>
    <w:pPr>
      <w:keepNext/>
      <w:spacing w:before="0" w:beforeAutospacing="0" w:after="0" w:afterAutospacing="0"/>
      <w:outlineLvl w:val="6"/>
    </w:pPr>
    <w:rPr>
      <w:color w:val="800000"/>
      <w:sz w:val="36"/>
      <w:szCs w:val="36"/>
      <w:lang w:eastAsia="ar-SA"/>
    </w:rPr>
  </w:style>
  <w:style w:type="paragraph" w:styleId="Heading8">
    <w:name w:val="heading 8"/>
    <w:basedOn w:val="Normal"/>
    <w:next w:val="Normal"/>
    <w:qFormat/>
    <w:rsid w:val="007F4EAA"/>
    <w:pPr>
      <w:keepNext/>
      <w:spacing w:before="0" w:beforeAutospacing="0" w:after="0" w:afterAutospacing="0"/>
      <w:outlineLvl w:val="7"/>
    </w:pPr>
    <w:rPr>
      <w:b/>
      <w:bCs/>
      <w:color w:val="800000"/>
      <w:sz w:val="36"/>
      <w:szCs w:val="36"/>
      <w:lang w:eastAsia="ar-SA" w:bidi="ar-EG"/>
    </w:rPr>
  </w:style>
  <w:style w:type="paragraph" w:styleId="Heading9">
    <w:name w:val="heading 9"/>
    <w:basedOn w:val="Normal"/>
    <w:next w:val="Normal"/>
    <w:qFormat/>
    <w:rsid w:val="007F4EAA"/>
    <w:pPr>
      <w:keepNext/>
      <w:spacing w:before="0" w:beforeAutospacing="0" w:after="0" w:afterAutospacing="0"/>
      <w:outlineLvl w:val="8"/>
    </w:pPr>
    <w:rPr>
      <w:b/>
      <w:bCs/>
      <w:sz w:val="36"/>
      <w:szCs w:val="36"/>
      <w:lang w:bidi="ar-EG"/>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Heading11">
    <w:name w:val="نمط Heading 1 +1"/>
    <w:basedOn w:val="Heading1"/>
    <w:rsid w:val="001A49B8"/>
    <w:pPr>
      <w:tabs>
        <w:tab w:val="left" w:pos="8200"/>
      </w:tabs>
      <w:bidi w:val="0"/>
      <w:spacing w:before="0" w:after="0"/>
    </w:pPr>
    <w:rPr>
      <w:rFonts w:cs="Hesham AlSharq"/>
      <w:b w:val="0"/>
      <w:bCs w:val="0"/>
      <w:kern w:val="0"/>
      <w:szCs w:val="40"/>
    </w:rPr>
  </w:style>
  <w:style w:type="paragraph" w:styleId="Footer">
    <w:name w:val="footer"/>
    <w:basedOn w:val="Normal"/>
    <w:rsid w:val="003A4CAA"/>
    <w:pPr>
      <w:tabs>
        <w:tab w:val="center" w:pos="4153"/>
        <w:tab w:val="right" w:pos="8306"/>
      </w:tabs>
    </w:pPr>
  </w:style>
  <w:style w:type="character" w:styleId="PageNumber">
    <w:name w:val="page number"/>
    <w:basedOn w:val="DefaultParagraphFont"/>
    <w:rsid w:val="003A4CAA"/>
  </w:style>
  <w:style w:type="character" w:styleId="Hyperlink">
    <w:name w:val="Hyperlink"/>
    <w:basedOn w:val="DefaultParagraphFont"/>
    <w:rsid w:val="00434F6C"/>
    <w:rPr>
      <w:color w:val="0000FF"/>
      <w:u w:val="single"/>
    </w:rPr>
  </w:style>
  <w:style w:type="paragraph" w:styleId="FootnoteText">
    <w:name w:val="footnote text"/>
    <w:basedOn w:val="Normal"/>
    <w:semiHidden/>
    <w:rsid w:val="00434F6C"/>
    <w:rPr>
      <w:sz w:val="20"/>
      <w:szCs w:val="20"/>
    </w:rPr>
  </w:style>
  <w:style w:type="character" w:styleId="FootnoteReference">
    <w:name w:val="footnote reference"/>
    <w:basedOn w:val="DefaultParagraphFont"/>
    <w:semiHidden/>
    <w:rsid w:val="00434F6C"/>
    <w:rPr>
      <w:vertAlign w:val="superscript"/>
    </w:rPr>
  </w:style>
  <w:style w:type="paragraph" w:styleId="NormalWeb">
    <w:name w:val="Normal (Web)"/>
    <w:basedOn w:val="Normal"/>
    <w:rsid w:val="001C7B9E"/>
    <w:pPr>
      <w:bidi w:val="0"/>
      <w:jc w:val="left"/>
    </w:pPr>
    <w:rPr>
      <w:rFonts w:cs="Times New Roman"/>
      <w:szCs w:val="24"/>
    </w:rPr>
  </w:style>
  <w:style w:type="paragraph" w:styleId="TOC1">
    <w:name w:val="toc 1"/>
    <w:basedOn w:val="Normal"/>
    <w:next w:val="Normal"/>
    <w:autoRedefine/>
    <w:semiHidden/>
    <w:rsid w:val="002374C8"/>
  </w:style>
  <w:style w:type="paragraph" w:styleId="TOC2">
    <w:name w:val="toc 2"/>
    <w:basedOn w:val="Normal"/>
    <w:next w:val="Normal"/>
    <w:autoRedefine/>
    <w:semiHidden/>
    <w:rsid w:val="00961155"/>
  </w:style>
  <w:style w:type="paragraph" w:styleId="Header">
    <w:name w:val="header"/>
    <w:basedOn w:val="Normal"/>
    <w:rsid w:val="008611C9"/>
    <w:pPr>
      <w:tabs>
        <w:tab w:val="center" w:pos="4153"/>
        <w:tab w:val="right" w:pos="8306"/>
      </w:tabs>
    </w:pPr>
  </w:style>
  <w:style w:type="paragraph" w:styleId="Title">
    <w:name w:val="Title"/>
    <w:basedOn w:val="Normal"/>
    <w:qFormat/>
    <w:rsid w:val="007F4EAA"/>
    <w:pPr>
      <w:spacing w:before="0" w:beforeAutospacing="0" w:after="0" w:afterAutospacing="0"/>
      <w:jc w:val="center"/>
    </w:pPr>
    <w:rPr>
      <w:rFonts w:cs="AL-Mateen"/>
      <w:b/>
      <w:bCs/>
      <w:sz w:val="36"/>
      <w:szCs w:val="36"/>
      <w:u w:val="single"/>
      <w:lang w:eastAsia="ar-SA"/>
    </w:rPr>
  </w:style>
  <w:style w:type="character" w:styleId="FollowedHyperlink">
    <w:name w:val="FollowedHyperlink"/>
    <w:basedOn w:val="DefaultParagraphFont"/>
    <w:rsid w:val="007F4EAA"/>
    <w:rPr>
      <w:color w:val="800080"/>
      <w:u w:val="single"/>
    </w:rPr>
  </w:style>
  <w:style w:type="paragraph" w:styleId="BodyText2">
    <w:name w:val="Body Text 2"/>
    <w:basedOn w:val="Normal"/>
    <w:rsid w:val="007F4EAA"/>
    <w:pPr>
      <w:spacing w:before="0" w:beforeAutospacing="0" w:after="0" w:afterAutospacing="0"/>
    </w:pPr>
    <w:rPr>
      <w:rFonts w:cs="Arabic Transparent"/>
      <w:color w:val="0000FF"/>
      <w:sz w:val="28"/>
      <w:szCs w:val="28"/>
      <w:lang w:eastAsia="ar-SA" w:bidi="ar-EG"/>
    </w:rPr>
  </w:style>
  <w:style w:type="paragraph" w:styleId="BodyText3">
    <w:name w:val="Body Text 3"/>
    <w:basedOn w:val="Normal"/>
    <w:rsid w:val="007F4EAA"/>
    <w:pPr>
      <w:spacing w:before="0" w:beforeAutospacing="0" w:after="0" w:afterAutospacing="0"/>
    </w:pPr>
    <w:rPr>
      <w:rFonts w:cs="Arabic Transparent"/>
      <w:color w:val="FF0000"/>
      <w:sz w:val="28"/>
      <w:szCs w:val="28"/>
      <w:lang w:eastAsia="ar-SA"/>
    </w:rPr>
  </w:style>
  <w:style w:type="paragraph" w:styleId="BodyText">
    <w:name w:val="Body Text"/>
    <w:basedOn w:val="Normal"/>
    <w:rsid w:val="007F4EAA"/>
    <w:pPr>
      <w:spacing w:before="0" w:beforeAutospacing="0" w:after="0" w:afterAutospacing="0"/>
      <w:jc w:val="left"/>
    </w:pPr>
    <w:rPr>
      <w:rFonts w:cs="Arabic Transparent"/>
      <w:color w:val="0000FF"/>
      <w:sz w:val="28"/>
      <w:szCs w:val="28"/>
      <w:lang w:eastAsia="ar-SA"/>
    </w:rPr>
  </w:style>
  <w:style w:type="paragraph" w:styleId="ListBullet2">
    <w:name w:val="List Bullet 2"/>
    <w:basedOn w:val="Normal"/>
    <w:autoRedefine/>
    <w:rsid w:val="007F4EAA"/>
    <w:pPr>
      <w:spacing w:before="0" w:beforeAutospacing="0" w:after="0" w:afterAutospacing="0"/>
      <w:ind w:left="98" w:hanging="360"/>
      <w:jc w:val="left"/>
    </w:pPr>
    <w:rPr>
      <w:sz w:val="36"/>
      <w:szCs w:val="36"/>
      <w:lang w:bidi="ar-EG"/>
    </w:rPr>
  </w:style>
  <w:style w:type="paragraph" w:customStyle="1" w:styleId="a">
    <w:name w:val="عنوان وسط"/>
    <w:basedOn w:val="Normal"/>
    <w:next w:val="Normal"/>
    <w:rsid w:val="007F4EAA"/>
    <w:pPr>
      <w:spacing w:before="120" w:beforeAutospacing="0" w:after="120" w:afterAutospacing="0"/>
      <w:jc w:val="center"/>
    </w:pPr>
    <w:rPr>
      <w:rFonts w:cs="MCS Jeddah S_U normal."/>
      <w:sz w:val="28"/>
      <w:lang w:eastAsia="ar-SA" w:bidi="ar-EG"/>
    </w:rPr>
  </w:style>
  <w:style w:type="paragraph" w:customStyle="1" w:styleId="a0">
    <w:name w:val="عنوان جانبي"/>
    <w:basedOn w:val="Normal"/>
    <w:next w:val="Normal"/>
    <w:rsid w:val="007F4EAA"/>
    <w:pPr>
      <w:spacing w:before="120" w:beforeAutospacing="0" w:after="120" w:afterAutospacing="0"/>
      <w:jc w:val="both"/>
    </w:pPr>
    <w:rPr>
      <w:rFonts w:cs="MCS Taybah S_U normal."/>
      <w:sz w:val="28"/>
      <w:lang w:eastAsia="ar-SA" w:bidi="ar-EG"/>
    </w:rPr>
  </w:style>
  <w:style w:type="paragraph" w:styleId="BlockText">
    <w:name w:val="Block Text"/>
    <w:basedOn w:val="Normal"/>
    <w:rsid w:val="007F4EAA"/>
    <w:pPr>
      <w:spacing w:before="0" w:beforeAutospacing="0" w:after="0" w:afterAutospacing="0"/>
      <w:ind w:left="-340" w:right="-340"/>
    </w:pPr>
    <w:rPr>
      <w:rFonts w:cs="Simplified Arabic"/>
      <w:sz w:val="28"/>
      <w:szCs w:val="28"/>
      <w:lang w:eastAsia="ar-SA" w:bidi="ar-EG"/>
    </w:rPr>
  </w:style>
  <w:style w:type="paragraph" w:styleId="ListBullet">
    <w:name w:val="List Bullet"/>
    <w:basedOn w:val="Normal"/>
    <w:autoRedefine/>
    <w:rsid w:val="007F4EAA"/>
    <w:pPr>
      <w:numPr>
        <w:numId w:val="24"/>
      </w:numPr>
      <w:spacing w:before="0" w:beforeAutospacing="0" w:after="0" w:afterAutospacing="0"/>
      <w:ind w:right="0"/>
      <w:jc w:val="left"/>
    </w:pPr>
    <w:rPr>
      <w:rFonts w:cs="Times New Roman"/>
      <w:szCs w:val="24"/>
      <w:lang w:eastAsia="ar-SA"/>
    </w:rPr>
  </w:style>
  <w:style w:type="character" w:styleId="HTMLCite">
    <w:name w:val="HTML Cite"/>
    <w:basedOn w:val="DefaultParagraphFont"/>
    <w:rsid w:val="007F4EAA"/>
    <w:rPr>
      <w:i/>
      <w:iCs/>
    </w:rPr>
  </w:style>
  <w:style w:type="paragraph" w:customStyle="1" w:styleId="1">
    <w:name w:val="نمط1"/>
    <w:basedOn w:val="a"/>
    <w:rsid w:val="007F4EAA"/>
    <w:rPr>
      <w:rFonts w:cs="MCS Mozdalifa S_U normal."/>
      <w:sz w:val="22"/>
      <w:szCs w:val="24"/>
    </w:rPr>
  </w:style>
  <w:style w:type="paragraph" w:customStyle="1" w:styleId="2">
    <w:name w:val="نمط2"/>
    <w:basedOn w:val="Normal"/>
    <w:rsid w:val="007F4EAA"/>
    <w:pPr>
      <w:spacing w:before="120" w:beforeAutospacing="0" w:after="120" w:afterAutospacing="0"/>
      <w:jc w:val="center"/>
    </w:pPr>
    <w:rPr>
      <w:rFonts w:cs="Jaridah"/>
      <w:sz w:val="26"/>
      <w:szCs w:val="28"/>
      <w:lang w:eastAsia="ar-SA" w:bidi="ar-EG"/>
    </w:rPr>
  </w:style>
  <w:style w:type="paragraph" w:customStyle="1" w:styleId="3">
    <w:name w:val="نمط3"/>
    <w:basedOn w:val="Normal"/>
    <w:rsid w:val="007F4EAA"/>
    <w:pPr>
      <w:spacing w:before="120" w:beforeAutospacing="0" w:after="120" w:afterAutospacing="0"/>
      <w:ind w:firstLine="284"/>
      <w:jc w:val="both"/>
    </w:pPr>
    <w:rPr>
      <w:rFonts w:cs="Sahifa Outline"/>
      <w:sz w:val="28"/>
      <w:szCs w:val="28"/>
      <w:lang w:eastAsia="ar-SA" w:bidi="ar-EG"/>
    </w:rPr>
  </w:style>
  <w:style w:type="paragraph" w:customStyle="1" w:styleId="4">
    <w:name w:val="نمط4"/>
    <w:basedOn w:val="a"/>
    <w:rsid w:val="007F4EAA"/>
    <w:rPr>
      <w:rFonts w:cs="Andalus"/>
      <w:sz w:val="30"/>
    </w:rPr>
  </w:style>
  <w:style w:type="paragraph" w:customStyle="1" w:styleId="SimplifiedArabic14">
    <w:name w:val="نمط (العربية وغيرها) Simplified Arabic ‏14 نقطة غامق كشيدة صغي..."/>
    <w:basedOn w:val="Normal"/>
    <w:link w:val="SimplifiedArabic14Char"/>
    <w:rsid w:val="00CD7282"/>
    <w:pPr>
      <w:spacing w:before="60" w:beforeAutospacing="0" w:after="0" w:afterAutospacing="0"/>
      <w:jc w:val="center"/>
    </w:pPr>
    <w:rPr>
      <w:rFonts w:cs="Simplified Arabic"/>
      <w:b/>
      <w:bCs/>
      <w:sz w:val="28"/>
      <w:szCs w:val="36"/>
    </w:rPr>
  </w:style>
  <w:style w:type="character" w:customStyle="1" w:styleId="SimplifiedArabic14Char">
    <w:name w:val="نمط (العربية وغيرها) Simplified Arabic ‏14 نقطة غامق كشيدة صغي... Char"/>
    <w:basedOn w:val="DefaultParagraphFont"/>
    <w:link w:val="SimplifiedArabic14"/>
    <w:rsid w:val="00CD7282"/>
    <w:rPr>
      <w:rFonts w:cs="Simplified Arabic"/>
      <w:b/>
      <w:bCs/>
      <w:sz w:val="28"/>
      <w:szCs w:val="36"/>
      <w:lang w:val="en-US" w:eastAsia="en-US" w:bidi="ar-SA"/>
    </w:rPr>
  </w:style>
  <w:style w:type="paragraph" w:customStyle="1" w:styleId="SimplifiedArabic140">
    <w:name w:val="نمط نمط (العربية وغيرها) Simplified Arabic ‏14 نقطة غامق كشيدة صغ..."/>
    <w:basedOn w:val="SimplifiedArabic14"/>
    <w:link w:val="SimplifiedArabic14Char0"/>
    <w:rsid w:val="00CD7282"/>
    <w:pPr>
      <w:ind w:firstLine="720"/>
      <w:jc w:val="lowKashida"/>
    </w:pPr>
    <w:rPr>
      <w:b w:val="0"/>
      <w:bCs w:val="0"/>
      <w:szCs w:val="28"/>
    </w:rPr>
  </w:style>
  <w:style w:type="character" w:customStyle="1" w:styleId="SimplifiedArabic14Char0">
    <w:name w:val="نمط نمط (العربية وغيرها) Simplified Arabic ‏14 نقطة غامق كشيدة صغ... Char"/>
    <w:basedOn w:val="SimplifiedArabic14Char"/>
    <w:link w:val="SimplifiedArabic140"/>
    <w:rsid w:val="00CD7282"/>
    <w:rPr>
      <w:rFonts w:cs="Simplified Arabic"/>
      <w:b/>
      <w:bCs/>
      <w:sz w:val="28"/>
      <w:szCs w:val="28"/>
      <w:lang w:val="en-US" w:eastAsia="en-US" w:bidi="ar-SA"/>
    </w:rPr>
  </w:style>
  <w:style w:type="paragraph" w:styleId="BodyTextIndent">
    <w:name w:val="Body Text Indent"/>
    <w:basedOn w:val="Normal"/>
    <w:rsid w:val="00783E76"/>
    <w:pPr>
      <w:spacing w:after="120"/>
      <w:ind w:left="283"/>
    </w:pPr>
  </w:style>
  <w:style w:type="paragraph" w:customStyle="1" w:styleId="SimplifiedArabic141">
    <w:name w:val="نمط (العربية وغيرها) Simplified Arabic ‏14 نقطة غامق متوسط قب..."/>
    <w:basedOn w:val="Normal"/>
    <w:rsid w:val="00546DE6"/>
    <w:pPr>
      <w:spacing w:before="60" w:beforeAutospacing="0" w:after="0" w:afterAutospacing="0"/>
      <w:ind w:firstLine="720"/>
    </w:pPr>
    <w:rPr>
      <w:rFonts w:cs="Simplified Arabic"/>
      <w:sz w:val="28"/>
      <w:szCs w:val="28"/>
    </w:rPr>
  </w:style>
  <w:style w:type="paragraph" w:customStyle="1" w:styleId="10">
    <w:name w:val="عادي1"/>
    <w:basedOn w:val="Normal"/>
    <w:rsid w:val="00361BF9"/>
    <w:pPr>
      <w:spacing w:before="0" w:beforeAutospacing="0" w:after="0" w:afterAutospacing="0"/>
      <w:ind w:firstLine="386"/>
    </w:pPr>
    <w:rPr>
      <w:rFonts w:cs="Simplified Arabic"/>
      <w:sz w:val="28"/>
      <w:szCs w:val="28"/>
      <w:lang w:bidi="ar-EG"/>
    </w:rPr>
  </w:style>
  <w:style w:type="table" w:styleId="TableGrid">
    <w:name w:val="Table Grid"/>
    <w:basedOn w:val="TableNormal"/>
    <w:rsid w:val="00361BF9"/>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mplifiedArabic142">
    <w:name w:val="نمط (العربية وغيرها) Simplified Arabic ‏14 نقطة غامق"/>
    <w:basedOn w:val="DefaultParagraphFont"/>
    <w:rsid w:val="00F52FE8"/>
    <w:rPr>
      <w:rFonts w:cs="Simplified Arabic"/>
      <w:b/>
      <w:bCs/>
      <w:dstrike w:val="0"/>
      <w:sz w:val="28"/>
      <w:szCs w:val="28"/>
      <w:vertAlign w:val="baseline"/>
    </w:rPr>
  </w:style>
  <w:style w:type="character" w:customStyle="1" w:styleId="SimplifiedArabic143">
    <w:name w:val="نمط (العربية وغيرها) Simplified Arabic ‏14 نقطة"/>
    <w:basedOn w:val="DefaultParagraphFont"/>
    <w:rsid w:val="006A525A"/>
    <w:rPr>
      <w:rFonts w:cs="Simplified Arabic" w:hint="cs"/>
      <w:sz w:val="28"/>
      <w:szCs w:val="28"/>
    </w:rPr>
  </w:style>
  <w:style w:type="character" w:customStyle="1" w:styleId="SimplifiedArabic144">
    <w:name w:val="نمط نمط (العربية وغيرها) Simplified Arabic ‏14 نقطة +"/>
    <w:basedOn w:val="SimplifiedArabic143"/>
    <w:rsid w:val="006A525A"/>
    <w:rPr>
      <w:rFonts w:cs="Simplified Arabic" w:hint="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0936063">
      <w:bodyDiv w:val="1"/>
      <w:marLeft w:val="0"/>
      <w:marRight w:val="0"/>
      <w:marTop w:val="0"/>
      <w:marBottom w:val="0"/>
      <w:divBdr>
        <w:top w:val="none" w:sz="0" w:space="0" w:color="auto"/>
        <w:left w:val="none" w:sz="0" w:space="0" w:color="auto"/>
        <w:bottom w:val="none" w:sz="0" w:space="0" w:color="auto"/>
        <w:right w:val="none" w:sz="0" w:space="0" w:color="auto"/>
      </w:divBdr>
    </w:div>
    <w:div w:id="1820997305">
      <w:bodyDiv w:val="1"/>
      <w:marLeft w:val="0"/>
      <w:marRight w:val="0"/>
      <w:marTop w:val="0"/>
      <w:marBottom w:val="0"/>
      <w:divBdr>
        <w:top w:val="none" w:sz="0" w:space="0" w:color="auto"/>
        <w:left w:val="none" w:sz="0" w:space="0" w:color="auto"/>
        <w:bottom w:val="none" w:sz="0" w:space="0" w:color="auto"/>
        <w:right w:val="none" w:sz="0" w:space="0" w:color="auto"/>
      </w:divBdr>
      <w:divsChild>
        <w:div w:id="14007865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mailto:Almodhe1405@hotmail.com"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7.jpeg"/><Relationship Id="rId10" Type="http://schemas.openxmlformats.org/officeDocument/2006/relationships/image" Target="media/image4.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mailto:almodhe@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11</Pages>
  <Words>2095</Words>
  <Characters>11943</Characters>
  <Application>Microsoft Office Word</Application>
  <DocSecurity>0</DocSecurity>
  <Lines>99</Lines>
  <Paragraphs>28</Paragraphs>
  <ScaleCrop>false</ScaleCrop>
  <HeadingPairs>
    <vt:vector size="2" baseType="variant">
      <vt:variant>
        <vt:lpstr>العنوان</vt:lpstr>
      </vt:variant>
      <vt:variant>
        <vt:i4>1</vt:i4>
      </vt:variant>
    </vt:vector>
  </HeadingPairs>
  <TitlesOfParts>
    <vt:vector size="1" baseType="lpstr">
      <vt:lpstr>إصلاح الغلط في فهم النواقض</vt:lpstr>
    </vt:vector>
  </TitlesOfParts>
  <Company>Earth</Company>
  <LinksUpToDate>false</LinksUpToDate>
  <CharactersWithSpaces>14010</CharactersWithSpaces>
  <SharedDoc>false</SharedDoc>
  <HLinks>
    <vt:vector size="12" baseType="variant">
      <vt:variant>
        <vt:i4>2031662</vt:i4>
      </vt:variant>
      <vt:variant>
        <vt:i4>3</vt:i4>
      </vt:variant>
      <vt:variant>
        <vt:i4>0</vt:i4>
      </vt:variant>
      <vt:variant>
        <vt:i4>5</vt:i4>
      </vt:variant>
      <vt:variant>
        <vt:lpwstr>mailto:almodhe@yahoo.com</vt:lpwstr>
      </vt:variant>
      <vt:variant>
        <vt:lpwstr/>
      </vt:variant>
      <vt:variant>
        <vt:i4>7405642</vt:i4>
      </vt:variant>
      <vt:variant>
        <vt:i4>0</vt:i4>
      </vt:variant>
      <vt:variant>
        <vt:i4>0</vt:i4>
      </vt:variant>
      <vt:variant>
        <vt:i4>5</vt:i4>
      </vt:variant>
      <vt:variant>
        <vt:lpwstr>mailto:Almodhe1405@hotmail.com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إصلاح الغلط في فهم النواقض</dc:title>
  <dc:subject/>
  <dc:creator>SomeBody</dc:creator>
  <cp:keywords/>
  <dc:description/>
  <cp:lastModifiedBy>admin</cp:lastModifiedBy>
  <cp:revision>2</cp:revision>
  <dcterms:created xsi:type="dcterms:W3CDTF">2019-12-09T06:38:00Z</dcterms:created>
  <dcterms:modified xsi:type="dcterms:W3CDTF">2019-12-09T06:38:00Z</dcterms:modified>
</cp:coreProperties>
</file>