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35DD1">
      <w:pPr>
        <w:jc w:val="center"/>
        <w:rPr>
          <w:rFonts w:cs="Monotype Koufi"/>
          <w:sz w:val="28"/>
          <w:szCs w:val="40"/>
          <w:rtl/>
          <w:lang w:eastAsia="en-US"/>
        </w:rPr>
      </w:pPr>
      <w:bookmarkStart w:id="0" w:name="_GoBack"/>
      <w:bookmarkEnd w:id="0"/>
      <w:r>
        <w:rPr>
          <w:rFonts w:cs="Monotype Koufi"/>
          <w:sz w:val="28"/>
          <w:szCs w:val="40"/>
          <w:rtl/>
          <w:lang w:eastAsia="en-US"/>
        </w:rPr>
        <w:t>بسم الله الرحمن الرحيم</w:t>
      </w:r>
    </w:p>
    <w:p w:rsidR="00000000" w:rsidRDefault="00635DD1">
      <w:pPr>
        <w:spacing w:before="240"/>
        <w:jc w:val="lowKashida"/>
        <w:rPr>
          <w:b/>
          <w:bCs/>
          <w:sz w:val="44"/>
          <w:szCs w:val="42"/>
          <w:rtl/>
          <w:lang w:eastAsia="en-US"/>
        </w:rPr>
      </w:pPr>
      <w:r>
        <w:rPr>
          <w:b/>
          <w:bCs/>
          <w:sz w:val="44"/>
          <w:szCs w:val="42"/>
          <w:rtl/>
          <w:lang w:eastAsia="en-US"/>
        </w:rPr>
        <w:t>الحمد لله رب العالمين ، والصلاة والسلام على نبينا محمد وآله وصحبه أجمعين ، والتابعين لهم بإحسان إلى يوم الدين .. أما بعد :</w:t>
      </w:r>
    </w:p>
    <w:p w:rsidR="00000000" w:rsidRDefault="00635DD1">
      <w:pPr>
        <w:jc w:val="lowKashida"/>
        <w:rPr>
          <w:b/>
          <w:bCs/>
          <w:sz w:val="44"/>
          <w:szCs w:val="42"/>
          <w:rtl/>
          <w:lang w:eastAsia="en-US"/>
        </w:rPr>
      </w:pPr>
      <w:r>
        <w:rPr>
          <w:b/>
          <w:bCs/>
          <w:sz w:val="44"/>
          <w:szCs w:val="42"/>
          <w:rtl/>
          <w:lang w:eastAsia="en-US"/>
        </w:rPr>
        <w:t>فلما للدعوة إلى الله تعالى والأمر بالمعروف والنهي عن المنكر من أهمية كبيرة ، ومنزلة عالية رفيعة ، أحببت أن أشا</w:t>
      </w:r>
      <w:r>
        <w:rPr>
          <w:b/>
          <w:bCs/>
          <w:sz w:val="44"/>
          <w:szCs w:val="42"/>
          <w:rtl/>
          <w:lang w:eastAsia="en-US"/>
        </w:rPr>
        <w:t>رك في بيان أمره ، وعلو شأنه، وعظيم مكانته ، وخطر التهاون به ، والرغبة عنه ، والتغافل عن إقامته ، والتذكير بفضل مرتبته ، والقائم به، والمقدم عليه ، والتنبيه على آثار العمل به ، أو الإعراض عنه ، والتشجيع على إفشاءه ، والحث على فعله ، والترغيب في سلوك طريقه ،</w:t>
      </w:r>
      <w:r>
        <w:rPr>
          <w:b/>
          <w:bCs/>
          <w:sz w:val="44"/>
          <w:szCs w:val="42"/>
          <w:rtl/>
          <w:lang w:eastAsia="en-US"/>
        </w:rPr>
        <w:t xml:space="preserve"> والتحذير من تركه ، وعدم الاهتمام به ، ونسيانه ، والانشغال عنه ، والتحجج بحجج واهية لإيجاد الأعذار للتنصل من إيقاعه وإعماله ، وما يحصل من تبريرات للتهرب من السعيِّ فيه، وتذكيراً بقوله تعالى : { كنتم خير أمة أخرجت للناس تأمرون بالمعروف وتنهون عن المنكر وتؤم</w:t>
      </w:r>
      <w:r>
        <w:rPr>
          <w:b/>
          <w:bCs/>
          <w:sz w:val="44"/>
          <w:szCs w:val="42"/>
          <w:rtl/>
          <w:lang w:eastAsia="en-US"/>
        </w:rPr>
        <w:t>نون بالله } وقوله سبحانه :  { والمؤمنون والمؤمنات بعضهم أولياء بعض يأمرون بالمعروف وينهون عن المنكر } ، ورغبة في الأجر من الله ، وحرصاً على نفع المسلمين وضعت الأسئلة ونقلت الأجوبة بنصها دون إضافة أو زيادة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44"/>
          <w:szCs w:val="42"/>
          <w:rtl/>
          <w:lang w:eastAsia="en-US"/>
        </w:rPr>
        <w:t>رحم الله علماء الإسلام ، ونفع بالأحياء منهم ، وجز</w:t>
      </w:r>
      <w:r>
        <w:rPr>
          <w:b/>
          <w:bCs/>
          <w:sz w:val="44"/>
          <w:szCs w:val="42"/>
          <w:rtl/>
          <w:lang w:eastAsia="en-US"/>
        </w:rPr>
        <w:t>اهم عن الإسلام والمسلمين خير الجزاء ، ووفقنا لما يحب ويرضى .</w:t>
      </w:r>
      <w:r>
        <w:rPr>
          <w:b/>
          <w:bCs/>
          <w:sz w:val="40"/>
          <w:szCs w:val="38"/>
          <w:rtl/>
          <w:lang w:eastAsia="en-US"/>
        </w:rPr>
        <w:t>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 : ما هي أخص أوصاف المؤمنين المميزة لهم عن غيرهم</w:t>
      </w:r>
      <w:r>
        <w:rPr>
          <w:b/>
          <w:bCs/>
          <w:sz w:val="28"/>
          <w:szCs w:val="36"/>
          <w:rtl/>
          <w:lang w:eastAsia="en-US"/>
        </w:rPr>
        <w:t xml:space="preserve">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ج1 : الله قد جعل الأمر بالمعروف والنهي عن المنكر فرقاً بين المؤمنين والمنافقين ، فأخص أوصاف المؤمنين المميزة لهم عن غيرهم هو الأمر بالمعروف والنهي عن المنكر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عبد الله بن محمد بن حميد / الدرر السنية ج15 ص9 ]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 : على ماذا يدل قوله تعالى { أنجينا الذي</w:t>
      </w:r>
      <w:r>
        <w:rPr>
          <w:b/>
          <w:bCs/>
          <w:sz w:val="28"/>
          <w:szCs w:val="36"/>
          <w:rtl/>
          <w:lang w:eastAsia="en-US"/>
        </w:rPr>
        <w:t>ن ينهون عن السوء }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ج2 : في قوله تعالى { فلما نسوا ما ذكروا به أنجينا الذين ينهون عن السوء } ما يدل على أن الناجي هو : الذي ينهى عن السوء دون الواقع فيه والمداهن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[ عبد الله بن محمد بن حميد / الدرر السنية ج15 ص9-10 ]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 : ما هي عواقب إهمال جانب الأمر ب</w:t>
      </w:r>
      <w:r>
        <w:rPr>
          <w:b/>
          <w:bCs/>
          <w:sz w:val="28"/>
          <w:szCs w:val="36"/>
          <w:rtl/>
          <w:lang w:eastAsia="en-US"/>
        </w:rPr>
        <w:t>المعروف والنهي عن 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 : إن الأمر بالمعروف والنهي عن المنكر ، هو القطب الأعظم في الدين ، والمهم الذي ابتعث الله له الأنبياء والمرسلين ، فلو طوي بساطه ، وأهمل علمه وعمله ، لفشت الضلالة ، وشاعت الجهالة ، وخربت البلاد ، وهلك العباد ، قال الله تعالى : {</w:t>
      </w:r>
      <w:r>
        <w:rPr>
          <w:b/>
          <w:bCs/>
          <w:sz w:val="28"/>
          <w:szCs w:val="36"/>
          <w:rtl/>
          <w:lang w:eastAsia="en-US"/>
        </w:rPr>
        <w:t xml:space="preserve"> ظهر الفساد في البر والبحر بما كسبت أيدي الناس ليذيقهم بعض الذي عملوا لعلهم يرجعون } فنعوذ بالله من اندراس هذا المهم العظيم ، واستيلاء المداهنة على القلوب ، وذهاب الغيرة الدينية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محمد بن إبراهيم / الدرر السنية ج15 ص15 ]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 : هل يتم الأمر بالمعروف والنهي</w:t>
      </w:r>
      <w:r>
        <w:rPr>
          <w:b/>
          <w:bCs/>
          <w:sz w:val="28"/>
          <w:szCs w:val="36"/>
          <w:rtl/>
          <w:lang w:eastAsia="en-US"/>
        </w:rPr>
        <w:t xml:space="preserve"> عن المنكر دون العقوبات الشرعية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ج4 : الأمر بالمعروف والنهي عن المنكر لا يتم إلا بالعقوبات الشرعية ، فإن الله يزع بالسلطان ما لا يزع بالقرآن ، وإقامة الحدود واجبة على ولاة الأمور ، وذلك يحصل بالعقوبة على ترك الواجبات ، وفعل المحرمات ، فمنها عقوبات مقدرة م</w:t>
      </w:r>
      <w:r>
        <w:rPr>
          <w:b/>
          <w:bCs/>
          <w:sz w:val="28"/>
          <w:szCs w:val="36"/>
          <w:rtl/>
          <w:lang w:eastAsia="en-US"/>
        </w:rPr>
        <w:t>ثل جلد المفتري ثمانين ، وقطع السارق ، ومنها عقوبات غير مقدرة قد تسمى " التعزير " وتختلف مقاديرها وصفاتها بحسب كبر الذنوب وصغرها ، وبحسب حال المذنب ، وبحسب حال الذنب في قلته وكثرته .</w:t>
      </w:r>
      <w:r>
        <w:rPr>
          <w:b/>
          <w:bCs/>
          <w:sz w:val="28"/>
          <w:szCs w:val="36"/>
          <w:rtl/>
          <w:lang w:eastAsia="en-US"/>
        </w:rPr>
        <w:t xml:space="preserve"> [مجم</w:t>
      </w:r>
      <w:r>
        <w:rPr>
          <w:b/>
          <w:bCs/>
          <w:sz w:val="28"/>
          <w:szCs w:val="36"/>
          <w:rtl/>
          <w:lang w:eastAsia="en-US"/>
        </w:rPr>
        <w:t>وع فتاوى شيخ الإسلام ج28 ص107 ]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س5 : من علم أنه لا يقبل منه إنكاره </w:t>
      </w:r>
      <w:r>
        <w:rPr>
          <w:b/>
          <w:bCs/>
          <w:sz w:val="28"/>
          <w:szCs w:val="36"/>
          <w:rtl/>
          <w:lang w:eastAsia="en-US"/>
        </w:rPr>
        <w:t>للمنكر ، ما الواجب في حقه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ج5 : حكى القاضي أبو يعلى روايتين عن أحمد في وجوب إنكار المنكر على من يعلم أنه لا يقبل منه ، وصحح القول بوجوبه ، وهو قول أكثر العلماء ، وقد قيل لبعض السلف في هذا ، فقال : يكون لك معذرة . [ جامع العلوم والحكم ج2 ص251 ]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س6 : ماذا ت</w:t>
      </w:r>
      <w:r>
        <w:rPr>
          <w:b/>
          <w:bCs/>
          <w:sz w:val="28"/>
          <w:szCs w:val="36"/>
          <w:rtl/>
          <w:lang w:eastAsia="en-US"/>
        </w:rPr>
        <w:t>كون نتيجة التساهل في الأمر بالمعروف والنهي عن 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ج6 : الأمر بالمعروف والنهي عن المنكر هو الأساس الأعظم للدين ، والمهم الذي بعث الله لأجله النبيين ، ولو أهمل لاضمحلت الديانة ، وفشت الضلالة ، وعم الفساد ، وهلك العباد ، إن في النهي عن المنكر حفاظ الدين </w:t>
      </w:r>
      <w:r>
        <w:rPr>
          <w:b/>
          <w:bCs/>
          <w:sz w:val="28"/>
          <w:szCs w:val="36"/>
          <w:rtl/>
          <w:lang w:eastAsia="en-US"/>
        </w:rPr>
        <w:t>، وسياج الآداب والكمالات ، فإذا أهمل أو تسوهل فيه ، تجرأ الفساق على إظهار الفسوق والفجور بلا مبالاة ولا خجل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عبد الله بن محمد بن حميد / الدرر السنية ج15 ص10 ]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س7 : ماذا يجب تجاه المنكرات الظاهرة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ج7 : المنكرات الظاهرة يج</w:t>
      </w:r>
      <w:r>
        <w:rPr>
          <w:rFonts w:hint="cs"/>
          <w:b/>
          <w:bCs/>
          <w:sz w:val="28"/>
          <w:szCs w:val="36"/>
          <w:rtl/>
          <w:lang w:eastAsia="en-US"/>
        </w:rPr>
        <w:t>ــ</w:t>
      </w:r>
      <w:r>
        <w:rPr>
          <w:b/>
          <w:bCs/>
          <w:sz w:val="28"/>
          <w:szCs w:val="36"/>
          <w:rtl/>
          <w:lang w:eastAsia="en-US"/>
        </w:rPr>
        <w:t xml:space="preserve">ب إنكارها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[ ابن تيمية / </w:t>
      </w:r>
      <w:r>
        <w:rPr>
          <w:b/>
          <w:bCs/>
          <w:sz w:val="28"/>
          <w:szCs w:val="36"/>
          <w:rtl/>
        </w:rPr>
        <w:t>مجمو</w:t>
      </w:r>
      <w:r>
        <w:rPr>
          <w:b/>
          <w:bCs/>
          <w:sz w:val="28"/>
          <w:szCs w:val="36"/>
          <w:rtl/>
        </w:rPr>
        <w:t xml:space="preserve">ع فتاوى شيخ الإسلام </w:t>
      </w:r>
      <w:r>
        <w:rPr>
          <w:b/>
          <w:bCs/>
          <w:sz w:val="28"/>
          <w:szCs w:val="36"/>
          <w:rtl/>
          <w:lang w:eastAsia="en-US"/>
        </w:rPr>
        <w:t>ج28 ص205]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س8 : ما حكم الإنكار بالقلب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ج8 : الإنكار بالقلب فرض على كل مسلم ، في كل حال ، وأما الإنكار باليد واللسان فبحسب القدرة . [ جامع العلوم والحكم ج2 ص246 ]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س9 : الأمر والنهي والدعوة والإرشاد ، متى تتعين على المسلم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ج9 : لا شك أن </w:t>
      </w:r>
      <w:r>
        <w:rPr>
          <w:b/>
          <w:bCs/>
          <w:sz w:val="28"/>
          <w:szCs w:val="36"/>
          <w:rtl/>
          <w:lang w:eastAsia="en-US"/>
        </w:rPr>
        <w:t>واجب الأمر والنهي والدعوة والإرشاد على كل فرد منا بحسب حاله وعلمه ومقدرته ونفوذه ، إذا لم يقم بهذا الأمر العظيم من تحصل بهم الكفاية في هذا الزمن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 [ صالح بن غصون / الدرر السنية ج16 ص166 ]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س10 : ما هي آثار انتشار المنكرات على الناس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ج10 : متى صار العامة ي</w:t>
      </w:r>
      <w:r>
        <w:rPr>
          <w:b/>
          <w:bCs/>
          <w:sz w:val="28"/>
          <w:szCs w:val="36"/>
          <w:rtl/>
          <w:lang w:eastAsia="en-US"/>
        </w:rPr>
        <w:t xml:space="preserve">رون المنكرات بأعينهم ، ويسمعونها بآذانهم ، زالت وحشتها وقبحها من نفوسهم ، ثم يتجرأ الكثيرون أو الأكثر على ارتكابها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عبد الله بن محمد بن حميد / الدرر السنية ج15 ص10 ]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س11 : بعض الناس لا يأمر ولا ينهى أبداً بحجة طلب السلامة ، ما القول هنا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ج11 : لما كان</w:t>
      </w:r>
      <w:r>
        <w:rPr>
          <w:b/>
          <w:bCs/>
          <w:sz w:val="28"/>
          <w:szCs w:val="36"/>
          <w:rtl/>
          <w:lang w:eastAsia="en-US"/>
        </w:rPr>
        <w:t xml:space="preserve"> في الأمر بالمعروف والنهي عن المنكر والجهاد في سبيل الله من الابتلاء والمحن ما يعرض به المرء للفتنة ، صار في الناس من يتعلل لترك ما وجب عليه من ذلك بأنه يطلب السلامة من الفتنة ، كما قال عن المنافقين { ومنهم من يقول ائذن لي ولا تفتني ألا في الفتنة سقطوا } .</w:t>
      </w:r>
      <w:r>
        <w:rPr>
          <w:b/>
          <w:bCs/>
          <w:sz w:val="28"/>
          <w:szCs w:val="36"/>
          <w:rtl/>
          <w:lang w:eastAsia="en-US"/>
        </w:rPr>
        <w:t xml:space="preserve">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[مجموع فتاوى شيخ الإسلام ج28 ص165-166 ]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س12 : ما حكم تارك إنكار المنكر مع قدرته على إنكاره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ج12 : تارك إنكار المنكر مع القدرة على إنكاره ، كمرتكبه ، وهو من الفاسقين الداخلين في الوعيد . [ عبد الله بن سليمان بن حميد / الدرر السنية ج15ص54 ]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س13 : ما حكم ا</w:t>
      </w:r>
      <w:r>
        <w:rPr>
          <w:b/>
          <w:bCs/>
          <w:sz w:val="28"/>
          <w:szCs w:val="36"/>
          <w:rtl/>
          <w:lang w:eastAsia="en-US"/>
        </w:rPr>
        <w:t>لتهاون في الأمر بالمعروف والنهي عن المنكر وعاقبته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ج13 : من أكبر الكبائر وأعظم العظائم : التهاون بالأمر بالمعروف والنهي عن المنكر ، وعدم القيام لهما بما يشترط ويفتقر إليه في حصوله على الوجه الذي تبرأ به الذمة ويحصل به المقصود ، قال الله تعالى : { لعن الذي</w:t>
      </w:r>
      <w:r>
        <w:rPr>
          <w:b/>
          <w:bCs/>
          <w:sz w:val="28"/>
          <w:szCs w:val="36"/>
          <w:rtl/>
          <w:lang w:eastAsia="en-US"/>
        </w:rPr>
        <w:t>ن كفروا من بني إسرائيل على لسان داود وعيسى بن مريم ذلك بما عصوا وكانوا يعتدون * كانوا لا يتناهون عن منكر فعلوه لبئس ما كانوا يفعلون } وقال صلى الله عليه وسلم في حديث حذيفة : ( والذي نفسي بيده لتأمرن بالمعروف ولتنهون عن المنكر أو ليوشكن الله أن يبعث عليكم ع</w:t>
      </w:r>
      <w:r>
        <w:rPr>
          <w:b/>
          <w:bCs/>
          <w:sz w:val="28"/>
          <w:szCs w:val="36"/>
          <w:rtl/>
          <w:lang w:eastAsia="en-US"/>
        </w:rPr>
        <w:t>ذاباً من عنده ثم تدعونه فلا يستجاب لكم )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 [ محمد بن إبراهيم / الدرر السنية ج14 ص480 ]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س14 : متى يجوز البحث عن منكرات استتر بها فاعلوها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ج14 : إن غلب على الظن استسرار قوم بها ، لأمارات دلت ، وآثار ظهرت ، فذلك ضربان : أحدهما : أن يكون في ذلك انتهاك حرمة يف</w:t>
      </w:r>
      <w:r>
        <w:rPr>
          <w:b/>
          <w:bCs/>
          <w:sz w:val="28"/>
          <w:szCs w:val="36"/>
          <w:rtl/>
          <w:lang w:eastAsia="en-US"/>
        </w:rPr>
        <w:t xml:space="preserve">وت استدراكها ، مثل أن يخبره من يثق بصدقه أن رجلاً خلا بامرأة ليزني بها أو برجل ليقتله ، فيجوز له في مثل هذه الحالة يتجسس ويقدم على الكشف والبحث ، حذراً من فوات ما لا يستدرك من انتهاك المحارم وارتكاب المحظورات </w:t>
      </w:r>
      <w:r>
        <w:rPr>
          <w:b/>
          <w:bCs/>
          <w:sz w:val="28"/>
          <w:szCs w:val="36"/>
          <w:lang w:eastAsia="en-US"/>
        </w:rPr>
        <w:t>……</w:t>
      </w:r>
      <w:r>
        <w:rPr>
          <w:b/>
          <w:bCs/>
          <w:sz w:val="28"/>
          <w:szCs w:val="36"/>
          <w:rtl/>
          <w:lang w:eastAsia="en-US"/>
        </w:rPr>
        <w:t xml:space="preserve"> والضرب الثاني : ما خرج عن هذا الحد وقصر عن ح</w:t>
      </w:r>
      <w:r>
        <w:rPr>
          <w:b/>
          <w:bCs/>
          <w:sz w:val="28"/>
          <w:szCs w:val="36"/>
          <w:rtl/>
          <w:lang w:eastAsia="en-US"/>
        </w:rPr>
        <w:t>د هذه الرتبة ، فلا يجوز التجسس عليه ولا كشف الأستار عنه .  [ الأحكام السلطانية والولايات الدينية ص 314 ]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س15 : ماذا على من يأمر بالمعروف وينهى عن 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ج15 : على الآمر بالمعروف والناهي عن المنكر أن يقوم بذلك على الغني والفقير ، والقريب والبعيد ، والشر</w:t>
      </w:r>
      <w:r>
        <w:rPr>
          <w:b/>
          <w:bCs/>
          <w:sz w:val="28"/>
          <w:szCs w:val="36"/>
          <w:rtl/>
          <w:lang w:eastAsia="en-US"/>
        </w:rPr>
        <w:t xml:space="preserve">يف والوضيع ، ولا يخاف في الله لومة لائم ، ففي حديث عائشة رضي الله عنها : ( إنما أهلك بنو إسرائيل أنهم كانوا إذا سرق فيهم الشريف تركوه وإذا سرق فيهم الضعيف أقاموا عليه الحد ، وأيم الله لو أن فاطمة بنت محمد سرقت لقطعت يدها )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محمد بن إبراهيم / الدرر السني</w:t>
      </w:r>
      <w:r>
        <w:rPr>
          <w:b/>
          <w:bCs/>
          <w:sz w:val="28"/>
          <w:szCs w:val="36"/>
          <w:rtl/>
          <w:lang w:eastAsia="en-US"/>
        </w:rPr>
        <w:t>ة ج15 ص20 ]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س16 : بعض الناس يتهم الآمرين بالمعروف والناهين عن المنكر دون دليل ؟</w:t>
      </w:r>
    </w:p>
    <w:p w:rsidR="00000000" w:rsidRDefault="00635DD1">
      <w:pPr>
        <w:jc w:val="lowKashida"/>
        <w:rPr>
          <w:rFonts w:hint="cs"/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ج16 : من عرف بالخير لم يقبل عليه تهمة أحد ، بل لا يستحلف في أحد قولي العلماء ، بل يؤدب من اتهمه .[ مختصر فتاوى ابن تيمية ص467 ]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س17 : ما هي الصفات التي ينبغي أن تكون في المحتسب</w:t>
      </w:r>
      <w:r>
        <w:rPr>
          <w:b/>
          <w:bCs/>
          <w:sz w:val="28"/>
          <w:szCs w:val="36"/>
          <w:rtl/>
          <w:lang w:eastAsia="en-US"/>
        </w:rPr>
        <w:t xml:space="preserve">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ج17 : صرح العلماء رحمة الله عليهم بأنه يجب على الإمام أن يولي هذا المنصب الجليل والأمر الهام الذي هو في الحقيقة مقام الرسل ، محتسباً يأمر بالمعروف وينهى عن المنكر ، ويكون ذا رأي ، وصرامة ، وقوة في الدين ، وعلم بالمنكرات الظاهرة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عبد الله بن محمد بن ح</w:t>
      </w:r>
      <w:r>
        <w:rPr>
          <w:b/>
          <w:bCs/>
          <w:sz w:val="28"/>
          <w:szCs w:val="36"/>
          <w:rtl/>
          <w:lang w:eastAsia="en-US"/>
        </w:rPr>
        <w:t>ميد / الدرر السنية ج15 ص13 ]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س18 : متى يكون الرفق ومتى تكون الغلظة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ج18 : قال أحمد : الناس محتاجون إلى مداراة ورفق ، الأمر بالمعروف والنهي عن المنكر بلا غلظة ، إلا رجل معلن بالفسق ، فلا حرمة له . [ جامع العلوم والحكم ج2 ص256 ]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س19 : أشكو من الخوف والهيبة </w:t>
      </w:r>
      <w:r>
        <w:rPr>
          <w:b/>
          <w:bCs/>
          <w:sz w:val="28"/>
          <w:szCs w:val="36"/>
          <w:rtl/>
          <w:lang w:eastAsia="en-US"/>
        </w:rPr>
        <w:t>عند إنكار المنكر أو السؤال عن العلم ، فما علاج ذلك ؟ وفقكم الله لكل خير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ج19 : هذا الخوف والهيبة إنما هو تخذيل من الشيطان ، فلتحذر ذلك ، وكن قوياً ، ولا تستحي إن الله لا يستحي من الحق ، وعليك أن تسأل ولا تستحي ، وأن تنكر المنكر ولا تستحي ، إذا كان لديك ال</w:t>
      </w:r>
      <w:r>
        <w:rPr>
          <w:b/>
          <w:bCs/>
          <w:sz w:val="28"/>
          <w:szCs w:val="36"/>
          <w:rtl/>
          <w:lang w:eastAsia="en-US"/>
        </w:rPr>
        <w:t>علم والبصيرة فعليك أن تدعو إلى الله ، وأن تأمر بالمعروف وتنهى عن المنكر ، بالأسلوب الحسن ، وليس في هذا حياء ،  فالحياء الذي يمنع من الحق إنما هو ضعف وعجز ، وليس بحياء ، وإنما الحياء الشرعي الذي يمنعك من الباطل ، الذي قال فيه النبي صلى الله عليه وسلم : ( ال</w:t>
      </w:r>
      <w:r>
        <w:rPr>
          <w:b/>
          <w:bCs/>
          <w:sz w:val="28"/>
          <w:szCs w:val="36"/>
          <w:rtl/>
          <w:lang w:eastAsia="en-US"/>
        </w:rPr>
        <w:t>حياء من الإيمان ) ( الحياء خير كله ) هذا الحياء الذي يمنعك من الباطل ، فيمنعك من الزنى ، ويمنعك من الخمر ، ويمنعك من مجالسة الأعداء ، ويمنعك من كل شر ، هذا هو الحياء الشرعي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ابن باز / فتاوى إسلامية ج4 ص293 ]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س20 : ماذا يجب على المحتسبين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ج20 : يجب على </w:t>
      </w:r>
      <w:r>
        <w:rPr>
          <w:b/>
          <w:bCs/>
          <w:sz w:val="28"/>
          <w:szCs w:val="36"/>
          <w:rtl/>
          <w:lang w:eastAsia="en-US"/>
        </w:rPr>
        <w:t xml:space="preserve">المحتسبين أن يغيروا المنكرات على القوي والضعيف ، وأن لا يسلكوا مسلك أهل الكتاب ، ومن أراد النجاة إذا وقف بين يدي جبار السماوات والأرض فالطريق واضح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الدرر السنية ج15 ص26 ]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س21 : هل يسقط إنكار المنكر عمن يخشى أن يُسبَّ أو يُشتم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ج21 : إن خاف السب ، أو س</w:t>
      </w:r>
      <w:r>
        <w:rPr>
          <w:b/>
          <w:bCs/>
          <w:sz w:val="28"/>
          <w:szCs w:val="36"/>
          <w:rtl/>
          <w:lang w:eastAsia="en-US"/>
        </w:rPr>
        <w:t xml:space="preserve">ماع الكلام السيئ ، لم يسقط عنه الإنكار بذلك ، نصَّ عليه الإمام أحمد ، وإن احتمل الأذى وقوي عليه فهو أفضل ، نصَّ عليه أحمد أيضاً . </w:t>
      </w:r>
    </w:p>
    <w:p w:rsidR="00000000" w:rsidRDefault="00635DD1">
      <w:pPr>
        <w:jc w:val="lowKashida"/>
        <w:rPr>
          <w:rFonts w:hint="cs"/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والحكم ج2 ص249 ]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س22 : من ترك الأمر بالمعروف والنهي عن المنكر خوفاً وطلباً للعز ما عاقبته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ج22 : المداهن لا بد </w:t>
      </w:r>
      <w:r>
        <w:rPr>
          <w:b/>
          <w:bCs/>
          <w:sz w:val="28"/>
          <w:szCs w:val="36"/>
          <w:rtl/>
          <w:lang w:eastAsia="en-US"/>
        </w:rPr>
        <w:t xml:space="preserve">أن يفتح الله له باباً من الذل والهوان من حيث طلب العز ، وقد قال بعض السلف " من ترك الأمر بالمعروف والنهي عن المنكر مخافة المخلوقين نزعت منه الطاعة ، فلو أمر ولده أو بعض مواليه لاستخف بحقه ، فكما هان عليه أمر الله أهانه الله وأذله { نسو الله فنسيهم }.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حم</w:t>
      </w:r>
      <w:r>
        <w:rPr>
          <w:b/>
          <w:bCs/>
          <w:sz w:val="28"/>
          <w:szCs w:val="36"/>
          <w:rtl/>
          <w:lang w:eastAsia="en-US"/>
        </w:rPr>
        <w:t>د بن عتيق / الدرر السنية ج8 ص76 ]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س23 : ماذا يفعل من سمع صوت الغناء المحرم وعلم مكانه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ج23 : لو سمع صوت غناء محرم أو آلات الملاهي ، وعلم المكان التي هي فيه ، فإنه ينكرها ، لأنه قد تحقق المنكر ، وعلم موضعه ، فهو كمن رآه ، نصَّ عليه أحمد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</w:t>
      </w:r>
      <w:r>
        <w:rPr>
          <w:b/>
          <w:bCs/>
          <w:sz w:val="28"/>
          <w:szCs w:val="36"/>
          <w:rtl/>
          <w:lang w:eastAsia="en-US"/>
        </w:rPr>
        <w:t>حكم ج2 ص254 ]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س24 : من حضر في مكان فيه منكر ولم ينكر فما حكمه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ج24 : الله تعالى قد أمرنا بإنكار المنكر بحسب الإمكان ، فمن حضره باختياره ولم ينكره فقد عصى الله ورسوله بترك ما أمره به من بغضه وإنكاره والنهي عنه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[مجموع فتاوى شيخ الإسلام ج28 ص222 ]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س25 : </w:t>
      </w:r>
      <w:r>
        <w:rPr>
          <w:b/>
          <w:bCs/>
          <w:sz w:val="28"/>
          <w:szCs w:val="36"/>
          <w:rtl/>
          <w:lang w:eastAsia="en-US"/>
        </w:rPr>
        <w:t>ما هو حال المداهن الطالب رضا الخلق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ج25 : المداهن الطالب رضا الخلق ، أخبث حالاً من الزاني والسارق والشارب ، قال ابن القيم رحمه الله تعالى :  وليس الدين بمجرد ترك المحرمات الظاهرة ، بل بالقيام مع ذلك بالأمور المحبوبة لله، وأكثر الدينين لا يعبئون منها إلا ب</w:t>
      </w:r>
      <w:r>
        <w:rPr>
          <w:b/>
          <w:bCs/>
          <w:sz w:val="28"/>
          <w:szCs w:val="36"/>
          <w:rtl/>
          <w:lang w:eastAsia="en-US"/>
        </w:rPr>
        <w:t>ما شاركهم فيها عموم الناس ، وأما الجهاد والأمر بالمعروف والنهي عن المنكر والنصيحة لله ورسوله وعباده ، ونصرة الله ورسوله وكتابه ودينه ، فهذه الواجبات لا يخطرن ببالهم فضلاً عن أن يريدوا فعلها فضلاً عن أن يفعلوها ، وأقل الناس ديناً وأمقتهم إلى الله من ترك هذه</w:t>
      </w:r>
      <w:r>
        <w:rPr>
          <w:b/>
          <w:bCs/>
          <w:sz w:val="28"/>
          <w:szCs w:val="36"/>
          <w:rtl/>
          <w:lang w:eastAsia="en-US"/>
        </w:rPr>
        <w:t xml:space="preserve"> الواجبات وإن زهد في الدنيا جميعها ، وقل أن يرى منهم من يحمر وجهه ويتمعر في الله ، ويغضب لحرماته ، ويبذل عرضه في نصرة دينه ، وأصحاب الكبائر أحسن حالاً عند الله من هؤلاء . [ حمد بن عتيق / الدرر السنية ج8 ص77-78 ]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س26 : ما حكم من رضي بالخطايا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ج26 : من شهد </w:t>
      </w:r>
      <w:r>
        <w:rPr>
          <w:b/>
          <w:bCs/>
          <w:sz w:val="28"/>
          <w:szCs w:val="36"/>
          <w:rtl/>
          <w:lang w:eastAsia="en-US"/>
        </w:rPr>
        <w:t>الخطيئة فكرهها بقلبه كان كمن لم يشهدها ، إذا عجز عن إنكارها بلسانه ويده ، ومن غاب عنها فرضيها كان كمن شهدها وقدر على إنكارها ولم ينكرها ، لأن الرضا بالخطايا من أقبح المحرمات ، ويفوت به إنكار الخطيئة بالقلب ، وهو فرض على كل مسلم ، لا يسقط عن أحد في حال من ا</w:t>
      </w:r>
      <w:r>
        <w:rPr>
          <w:b/>
          <w:bCs/>
          <w:sz w:val="28"/>
          <w:szCs w:val="36"/>
          <w:rtl/>
          <w:lang w:eastAsia="en-US"/>
        </w:rPr>
        <w:t>لأحوال . [ جامع العلوم والحكم ج2 ص245 ]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س27 : إذا كان صاحب المنكر مستتراً بمنكره فما العمل معه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ج27 : إن كان الرجل متستراً بذلك وليس معلناً له أنكر عليه سراً وستر عليه ، كما قال النبي صلى الله عليه وسلم : ( من ستر عبداً ستره الله في الدنيا والآخرة ) إلاّ </w:t>
      </w:r>
      <w:r>
        <w:rPr>
          <w:b/>
          <w:bCs/>
          <w:sz w:val="28"/>
          <w:szCs w:val="36"/>
          <w:rtl/>
          <w:lang w:eastAsia="en-US"/>
        </w:rPr>
        <w:t>أن يتعدى ضرره ، والمتعدي ضرره لا بد من كفّ عدوانه . [مجموع فتاوى شيخ الإسلام ج28 ص217 ]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س28 : إذا أنكر على صاحب المنكر المستتر سراً فلم ينته فما العمل معه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ج28 : إذا نهاه المرء سراً فلم ينته فعل ما ينكّـف به من هجر وغيره ، إذا كان ذلك أنفع في الدين . [مجم</w:t>
      </w:r>
      <w:r>
        <w:rPr>
          <w:b/>
          <w:bCs/>
          <w:sz w:val="28"/>
          <w:szCs w:val="36"/>
          <w:rtl/>
          <w:lang w:eastAsia="en-US"/>
        </w:rPr>
        <w:t>وع فتاوى شيخ الإسلام ج28 ص 217 ]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س29 : متى ينكر على صاحب المنكر علناً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ج29 : إذا أظهر الرجل المنكرات وجب الإنكار عليه علانية ، ولم يبق له غيبة ، ووجب أن يعاقب علانية بما يردعه عن ذلك ، من هجر وغيره ، فلا يسلم عليه ولا يرد عليه السلام ، إذا كان الفاعل لذلك</w:t>
      </w:r>
      <w:r>
        <w:rPr>
          <w:b/>
          <w:bCs/>
          <w:sz w:val="28"/>
          <w:szCs w:val="36"/>
          <w:rtl/>
          <w:lang w:eastAsia="en-US"/>
        </w:rPr>
        <w:t xml:space="preserve"> متمكناً من ذلك من غير مفسدة راجحة .</w:t>
      </w:r>
      <w:r>
        <w:rPr>
          <w:b/>
          <w:bCs/>
          <w:sz w:val="28"/>
          <w:szCs w:val="36"/>
          <w:rtl/>
          <w:lang w:eastAsia="en-US"/>
        </w:rPr>
        <w:t>[مجموع فتاوى شيخ الإسلام ج28 ص217-218 ]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س30 : ماذا يحل بالمجتمعات إذا كثر الخبث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ج30 : متى كثر الخبث عم العقاب الصالح والطالح ، وإذا لم يأخذوا على يد الظالم أوشك أن يعمهم الله بعقابه  { فليحذر الذين يخالفون عن أمره أن ت</w:t>
      </w:r>
      <w:r>
        <w:rPr>
          <w:b/>
          <w:bCs/>
          <w:sz w:val="28"/>
          <w:szCs w:val="36"/>
          <w:rtl/>
          <w:lang w:eastAsia="en-US"/>
        </w:rPr>
        <w:t>صيبهم فتنة أو يصيبهم عذاب أليم } كيف وباب الأمر بالمعروف والنهي عن المنكر قد ذهب معظمه ، فما بقي منه إلا رسوم أو مجرد ادعاء ، فإنا لله وإنا إليه راجعون ، وإنه لباب عظيم به قوام الأمر وملاكه ، وإنه لمن أعظم منافع الإسلام ، وآكد قواعد الأديان ، وبه تحيا السن</w:t>
      </w:r>
      <w:r>
        <w:rPr>
          <w:b/>
          <w:bCs/>
          <w:sz w:val="28"/>
          <w:szCs w:val="36"/>
          <w:rtl/>
          <w:lang w:eastAsia="en-US"/>
        </w:rPr>
        <w:t>ن وتموت البدع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عبد الله بن محمد بن حميد / الدرر السنية ج14 ص496 ]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س31 : ما حكم من لم يعرف بقلبه المعروف والمنكر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ج31 : روي عن أبي جحيفة قال : قال علي : إن أول ما تغلبون عليه من الجهاد : الجهاد بأيديكم، ثم الجهاد بألسنتكم ، ثم الجهاد بقلوبكم ، فمن لم يع</w:t>
      </w:r>
      <w:r>
        <w:rPr>
          <w:b/>
          <w:bCs/>
          <w:sz w:val="28"/>
          <w:szCs w:val="36"/>
          <w:rtl/>
          <w:lang w:eastAsia="en-US"/>
        </w:rPr>
        <w:t>رف قلبه المعروف ، وينكر قلبه المنكر، نـُـكِسَ فجعل أعلاه أسفله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وسمع ابن مسعود رجلاً يقول : هلك من لم يأمر بالمعروف وينهى عن المنكر ، فقال ابن مسعود : هلك من لم يعرف بقلبه المعروف والمنكر ، يشير إلى أن معرفة المعروف والمنكر بالقلب فرض لا يسقط عن أحد ، فمن</w:t>
      </w:r>
      <w:r>
        <w:rPr>
          <w:b/>
          <w:bCs/>
          <w:sz w:val="28"/>
          <w:szCs w:val="36"/>
          <w:rtl/>
          <w:lang w:eastAsia="en-US"/>
        </w:rPr>
        <w:t xml:space="preserve"> لم يعرفه هلك . [ جامع العلوم والحكم ج2 ص245 ]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س32 : هل ترك الأمر بالمعروف والنهي عن المنكر من أسباب فشو الشر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ج32 : لو قام كل منا بما عليه من الدعوة إلى الإسلام ، والأمر بالمعروف والنهي عن المنكر ، وإرشاد الناس ، وعظتهم ، وتذكيرهم بما فيه صلاحهم واستقامت</w:t>
      </w:r>
      <w:r>
        <w:rPr>
          <w:b/>
          <w:bCs/>
          <w:sz w:val="28"/>
          <w:szCs w:val="36"/>
          <w:rtl/>
          <w:lang w:eastAsia="en-US"/>
        </w:rPr>
        <w:t xml:space="preserve">هم ، لاستقر الخير والمعروف فينا ، وامتنع فشو الشر والمنكر بيننا { واتقوا فتنة لا تصيبن الذين ظلموا منكم خاصة }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عبد الله بن محمد بن حميد / الدرر السنية ج15 ص13 ]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س33 : هل حاضر المنكر كفاعله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ج33 : لا يجوز لأحد أن يشهد مجالس المنكرات باختياره بغير ضرور</w:t>
      </w:r>
      <w:r>
        <w:rPr>
          <w:b/>
          <w:bCs/>
          <w:sz w:val="28"/>
          <w:szCs w:val="36"/>
          <w:rtl/>
          <w:lang w:eastAsia="en-US"/>
        </w:rPr>
        <w:t>ة ، ورفع إلى عمر بن عبد العزيز رضي الله عنه قوم شربوا الخمر ، فأمر بجلدهم ، فقيل : فيهم فلان صائم ، فقال : به ابدأوا ، أما سمعت الله تعالى يقول : { وقد نزّل عليكم في الكتاب أن إذا سمعتم آيات الله يكفر بها ويستهزأ بها فلا تقعدوا معهم حتى يخوضوا في حديث غيره</w:t>
      </w:r>
      <w:r>
        <w:rPr>
          <w:b/>
          <w:bCs/>
          <w:sz w:val="28"/>
          <w:szCs w:val="36"/>
          <w:rtl/>
          <w:lang w:eastAsia="en-US"/>
        </w:rPr>
        <w:t xml:space="preserve"> إنكم إذاً مثلهم } فجعل حاضر المنكر كفاعله . </w:t>
      </w:r>
      <w:r>
        <w:rPr>
          <w:b/>
          <w:bCs/>
          <w:sz w:val="28"/>
          <w:szCs w:val="32"/>
          <w:rtl/>
          <w:lang w:eastAsia="en-US"/>
        </w:rPr>
        <w:t>[ مختصر فتاوى ابن تيمية ص 504 ]</w:t>
      </w:r>
      <w:r>
        <w:rPr>
          <w:b/>
          <w:bCs/>
          <w:sz w:val="28"/>
          <w:szCs w:val="36"/>
          <w:rtl/>
          <w:lang w:eastAsia="en-US"/>
        </w:rPr>
        <w:t xml:space="preserve">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س34 : العلم والرفق والصبر ، هل هي مطلوبة في المحتسب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ج34 : لا بد من هذه الثلاثة : العلم ، والرفق ، والصبر ، العلم قبل الأمر والنهي ، والرفق معه ، والصبر بعده ، وإن كان كل من الث</w:t>
      </w:r>
      <w:r>
        <w:rPr>
          <w:b/>
          <w:bCs/>
          <w:sz w:val="28"/>
          <w:szCs w:val="36"/>
          <w:rtl/>
          <w:lang w:eastAsia="en-US"/>
        </w:rPr>
        <w:t xml:space="preserve">لاثة مستصحباً في هذه الأحوال ، وهذا كما جاء في الأثر عن بعض السلف ورووه مرفوعاً ، ذكر القاضي أبو يعلى في المعتمد : " لا يأمر بالمعروف وينهى عن </w:t>
      </w:r>
      <w:r>
        <w:rPr>
          <w:b/>
          <w:bCs/>
          <w:sz w:val="28"/>
          <w:szCs w:val="36"/>
          <w:rtl/>
          <w:lang w:eastAsia="en-US"/>
        </w:rPr>
        <w:lastRenderedPageBreak/>
        <w:t>المنكر إلا من كان فقيهاً فيما يأمر به ، فقيهاً فيما ينهى عنه ، رفيقاً فيما يأمر به ، رفيقاً فيما ينهى عنه ، حليما</w:t>
      </w:r>
      <w:r>
        <w:rPr>
          <w:b/>
          <w:bCs/>
          <w:sz w:val="28"/>
          <w:szCs w:val="36"/>
          <w:rtl/>
          <w:lang w:eastAsia="en-US"/>
        </w:rPr>
        <w:t>ً فيما يأمر به ، حليماً فيما ينهى عنه "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وليعلم أن الأمر بهذه الخصال في الأمر بالمعروف والنهي عن المنكر ، مما يوجب صعوبة على كثير من النفوس ، فيظن أنه بذلك يسقط عنه ، فيدعه ، وذلك مما يضره أكثر مما يضره الأمر بدون هذه الخصال أو أقل ، فإن ترك الأمر الواجب </w:t>
      </w:r>
      <w:r>
        <w:rPr>
          <w:b/>
          <w:bCs/>
          <w:sz w:val="28"/>
          <w:szCs w:val="36"/>
          <w:rtl/>
          <w:lang w:eastAsia="en-US"/>
        </w:rPr>
        <w:t>معصية ، فالمنتقل من معصية إلى معصية أكبر منها كالمستجير من الرمضاء بالنار ، والمنتقل من معصية إلى معصية كالمنتقل من دين باطل إلى دين باطل ، وقد يكون الثاني شراً من الأول ، وقد يكون دونه ، وقد يكونان سواء ، فهكذا تجد المقصر في الأمر والنهي والمعتدي فيه قد ي</w:t>
      </w:r>
      <w:r>
        <w:rPr>
          <w:b/>
          <w:bCs/>
          <w:sz w:val="28"/>
          <w:szCs w:val="36"/>
          <w:rtl/>
          <w:lang w:eastAsia="en-US"/>
        </w:rPr>
        <w:t xml:space="preserve">كون ذنب هذا أعظم ، وقد يكون ذنب هذا أعظم ، وقد يكونان سواء .[ مجموع فتاوى شيخ الإسلام ج28 ص137-138 ]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س35 : رجل صالح لكنه لا يأمر بالمعروف ولا ينهى عن المنكر ، ما حكمه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ج35 : حدثني من لا أتهم ، عن شيخ الإسلام إمام الدعوة النجدية ، أنه قال مرة : أرى ناساً </w:t>
      </w:r>
      <w:r>
        <w:rPr>
          <w:b/>
          <w:bCs/>
          <w:sz w:val="28"/>
          <w:szCs w:val="36"/>
          <w:rtl/>
          <w:lang w:eastAsia="en-US"/>
        </w:rPr>
        <w:t xml:space="preserve">يجلسون في المسجد على مصاحفهم ، يقرؤون ويبكون ، فإذا رأوا المعروف لم يأمروا به ، وإذا رأوا المنكر لم ينهوا عنه ، وأرى أناساً يعكفون عندهم ، يقولون : هؤلاء لحى غوانم ، وأنا أقول : إنهم لحى فوائن ، فقال السامع : أنا لا أقدر أقول إنهم لحى فوائن ، فقال الشيخ ، </w:t>
      </w:r>
      <w:r>
        <w:rPr>
          <w:b/>
          <w:bCs/>
          <w:sz w:val="28"/>
          <w:szCs w:val="36"/>
          <w:rtl/>
          <w:lang w:eastAsia="en-US"/>
        </w:rPr>
        <w:t xml:space="preserve">أنا أقول : إنهم من العمي البكم .[ حمد بن عتيق / الدرر السنية ج8 ص78 ]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sz w:val="28"/>
          <w:szCs w:val="32"/>
          <w:rtl/>
          <w:lang w:eastAsia="en-US"/>
        </w:rPr>
        <w:t>فوائن : جمع فاين وهي تطلق عندهم على المرأة البغي والسيئة</w:t>
      </w:r>
      <w:r>
        <w:rPr>
          <w:b/>
          <w:bCs/>
          <w:sz w:val="28"/>
          <w:szCs w:val="36"/>
          <w:rtl/>
          <w:lang w:eastAsia="en-US"/>
        </w:rPr>
        <w:t xml:space="preserve"> 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س36 : هل ترك الأمر بالمعروف والنهي عن المنكر سبب للعنة الله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ج36 : قال تعالى : { لعن الذين كفروا من بني إسرائيل على لسان داو</w:t>
      </w:r>
      <w:r>
        <w:rPr>
          <w:b/>
          <w:bCs/>
          <w:sz w:val="28"/>
          <w:szCs w:val="36"/>
          <w:rtl/>
          <w:lang w:eastAsia="en-US"/>
        </w:rPr>
        <w:t xml:space="preserve">د وعيسى بن مريم ذلك بما عصوا وكانوا يعتدون * كانوا لا يتناهون عن منكر فعلوه لبئس ما كانوا يفعلون } وهذا غاية في التغليظ ، إذ علل استحقاقهم اللعنة ، باستهانتهم بأمر الله ، وتركهم الأمر بالمعروف والنهي عن المنكر .[ محمد بن إبراهيم / الدرر السنية ج15 ص16 ]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</w:t>
      </w:r>
      <w:r>
        <w:rPr>
          <w:b/>
          <w:bCs/>
          <w:sz w:val="28"/>
          <w:szCs w:val="36"/>
          <w:rtl/>
          <w:lang w:eastAsia="en-US"/>
        </w:rPr>
        <w:t>37 : هل الإنكار بالقلب فرض على الجميع ، وما هي كيفيته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ج37 : الإنكار بالقلب فرض على كل واحد ، لأنه مستطاع للجميع ، وهو بغض المنكر وكراهيته ، ومفارقة أهله عند العجز عن إنكاره باليد واللسان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عبد العزيز بن باز / الدرر السنية ج16 ص143 ]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س38 : متى تستخدم ال</w:t>
      </w:r>
      <w:r>
        <w:rPr>
          <w:b/>
          <w:bCs/>
          <w:sz w:val="28"/>
          <w:szCs w:val="36"/>
          <w:rtl/>
          <w:lang w:eastAsia="en-US"/>
        </w:rPr>
        <w:t>غلظة والشدة في إنكار 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ج38 : شرع الله سبحانه لعباده المؤمنين ، الغلظة على الكفار والمنافقين ، حين لم تؤثر فيهم الدعوة بالحكمة واللين ، والآيات وإن كانت في معاملة الكفار ، دالة على أن الشريعة إنما جاءت باللين في محله حين يرجى نفعه ، أما إذا لم ينفع ،</w:t>
      </w:r>
      <w:r>
        <w:rPr>
          <w:b/>
          <w:bCs/>
          <w:sz w:val="28"/>
          <w:szCs w:val="36"/>
          <w:rtl/>
          <w:lang w:eastAsia="en-US"/>
        </w:rPr>
        <w:t xml:space="preserve"> واستمر صاحب الظلم أو الكفر أو الفسق في عمله ،ولم يبال بالواعظ والناصح ، فإن الواجب الأخذ على يديه ، ومعاملته بالشدة ، وإجراء ما يستحقه من : إقامة حد ، أو تعزير ، أو تهديد ، أو توبيخ ، حتى يقف عند حده ، وين</w:t>
      </w:r>
      <w:r>
        <w:rPr>
          <w:b/>
          <w:bCs/>
          <w:sz w:val="28"/>
          <w:szCs w:val="36"/>
          <w:rtl/>
          <w:lang w:eastAsia="en-US"/>
        </w:rPr>
        <w:t>ـ</w:t>
      </w:r>
      <w:r>
        <w:rPr>
          <w:b/>
          <w:bCs/>
          <w:sz w:val="28"/>
          <w:szCs w:val="36"/>
          <w:rtl/>
          <w:lang w:eastAsia="en-US"/>
        </w:rPr>
        <w:t>زجر عن باطله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عبد العزيز بن باز/ الدرر السنية ج</w:t>
      </w:r>
      <w:r>
        <w:rPr>
          <w:b/>
          <w:bCs/>
          <w:sz w:val="28"/>
          <w:szCs w:val="36"/>
          <w:rtl/>
          <w:lang w:eastAsia="en-US"/>
        </w:rPr>
        <w:t>16 ص133 ]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س39 : هل تستخدم الشدة في الأمر بالمعروف والنهي عن المنكر أم اللين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ج39 : ما أحسن ما قاله الشاعر في هذا المعنى :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دعا المصطفى دهراً بمكة لم يجب *** وقـد لان مـنه جانب وخطاب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فلما دعـا والسيف صلت بكـفه*** له أسلموا واستسلموا وأنابوا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والخلاصة : أن ال</w:t>
      </w:r>
      <w:r>
        <w:rPr>
          <w:b/>
          <w:bCs/>
          <w:sz w:val="28"/>
          <w:szCs w:val="36"/>
          <w:rtl/>
          <w:lang w:eastAsia="en-US"/>
        </w:rPr>
        <w:t>شريعة الكاملة : جاءت باللين في محله ، والشدة في محلها ، فلا يجوز للمسلم أن يتجاهل ذلك ، ولا يجوز أيضاً : أن يوضع اللين في محل الشدة ، ولا الشدة في محل اللين ، ولا ينبغي أيضاً : أن ينسب إلى الشريعة أنها جاءت باللين فقط ، ولا أنها جاءت بالشدة فقط ، بل هي شري</w:t>
      </w:r>
      <w:r>
        <w:rPr>
          <w:b/>
          <w:bCs/>
          <w:sz w:val="28"/>
          <w:szCs w:val="36"/>
          <w:rtl/>
          <w:lang w:eastAsia="en-US"/>
        </w:rPr>
        <w:t xml:space="preserve">عة حكيمة كاملة ، صالحة لكل زمان ومكان ، ولإصلاح كل أمة ، ولذلك جاءت بالأمرين معاً ، واتسمت بالعدل والحكمة والسماح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عبد العزيز بن باز/ الدرر السنية ج16 ص133-134 ]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س40 : ما حكم من يكتب في الصحف والمجلات مهاجماً أهل الحسبة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 xml:space="preserve">ج40 : أن يكتب في صحيفة سيارة </w:t>
      </w:r>
      <w:r>
        <w:rPr>
          <w:b/>
          <w:bCs/>
          <w:sz w:val="28"/>
          <w:szCs w:val="36"/>
          <w:rtl/>
          <w:lang w:eastAsia="en-US"/>
        </w:rPr>
        <w:t>، ما يتضمن التشنيع عليهم ، والحط من شأنهم ، ووصفهم بما هم برءاء منه ، فهذا لا يجوز من مؤمن يخاف الله ويتقيه ، لما فيه من كسر شوكة الحق ، والتثبيط عن الدعوة إليه ، والتلبيس على القراء ، ومساعدة السفهاء والفساق على باطلهم ، وعلى النيل من دعاة الحق . [عبد الع</w:t>
      </w:r>
      <w:r>
        <w:rPr>
          <w:b/>
          <w:bCs/>
          <w:sz w:val="28"/>
          <w:szCs w:val="36"/>
          <w:rtl/>
          <w:lang w:eastAsia="en-US"/>
        </w:rPr>
        <w:t>زيز بن باز/ الدرر السنية ج16 ص139 ]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س41 : من </w:t>
      </w:r>
      <w:r>
        <w:rPr>
          <w:b/>
          <w:bCs/>
          <w:sz w:val="28"/>
          <w:szCs w:val="36"/>
          <w:rtl/>
          <w:lang w:eastAsia="en-US"/>
        </w:rPr>
        <w:t>لم ينكر قلبه المنكر ، ما حكمه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ج41 :  من لم ينكر قلبه المنكر ، دلّ على ذهاب الإيمان من قلبه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والحكم ج2 ص245 ]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س42 : على ماذا يدل حديث : ( يخلف من بعدهم خلوف </w:t>
      </w:r>
      <w:r>
        <w:rPr>
          <w:b/>
          <w:bCs/>
          <w:sz w:val="28"/>
          <w:szCs w:val="36"/>
          <w:lang w:eastAsia="en-US"/>
        </w:rPr>
        <w:t>……</w:t>
      </w:r>
      <w:r>
        <w:rPr>
          <w:b/>
          <w:bCs/>
          <w:sz w:val="28"/>
          <w:szCs w:val="36"/>
          <w:rtl/>
          <w:lang w:eastAsia="en-US"/>
        </w:rPr>
        <w:t xml:space="preserve"> )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ج42 : ذكرنا حديث ابن مسعود الذي</w:t>
      </w:r>
      <w:r>
        <w:rPr>
          <w:b/>
          <w:bCs/>
          <w:sz w:val="28"/>
          <w:szCs w:val="36"/>
          <w:rtl/>
          <w:lang w:eastAsia="en-US"/>
        </w:rPr>
        <w:t xml:space="preserve"> فيه ( يخلف من بعدهم خلوف ، فمن جاهدهم بيده فهو مؤمن ) الحديث ، وهذا يدل على جهاد الأمراء باليد ، وقد استنكر الإمام أحمد هذا الحديث في رواية أبي داود ، وقال : هو خلاف الأحاديث التي أمر رسول الله صلى الله عليه وسلم فيها بالصبر على جور الأئمة ، وقد يجاب عن ذ</w:t>
      </w:r>
      <w:r>
        <w:rPr>
          <w:b/>
          <w:bCs/>
          <w:sz w:val="28"/>
          <w:szCs w:val="36"/>
          <w:rtl/>
          <w:lang w:eastAsia="en-US"/>
        </w:rPr>
        <w:t>لك : بأن التغيير باليد لا يستلزم القتال ، وقد نصّ على ذلك أحمد أيضاً في رواية صالح ، فقال : التغيير باليد ليس بالسيف والسلاح ، وحينئذ فجهاد الأمراء باليد أن يزيل بيده ما فعلوه من المنكرات ، مثل أن يريق خمورهم أو يكسر آلات الملاهي التي لهم ، ونحو ذلك ، أو ي</w:t>
      </w:r>
      <w:r>
        <w:rPr>
          <w:b/>
          <w:bCs/>
          <w:sz w:val="28"/>
          <w:szCs w:val="36"/>
          <w:rtl/>
          <w:lang w:eastAsia="en-US"/>
        </w:rPr>
        <w:t xml:space="preserve">بطل بيده ما أمروا به من الظلم ، إن كان له قدرة على ذلك ، وكل هذا جائز ، وليس هو من باب قتالهم ، ولا من الخروج عليهم الذي ورد النهي عنه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والحكم ج2 ص249 ]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س43 : هل يجب على الفرد الآمر بالمعروف والناهي عن المنكر الصبر ؟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ج43 : قال ابن شبرمة : ا</w:t>
      </w:r>
      <w:r>
        <w:rPr>
          <w:b/>
          <w:bCs/>
          <w:sz w:val="28"/>
          <w:szCs w:val="36"/>
          <w:rtl/>
          <w:lang w:eastAsia="en-US"/>
        </w:rPr>
        <w:t>لأمر بالمعروف والنهي عن المنكر كالجهاد ، يجب على الواحد أن يصابر فيه الاثنين ، ويحرم عليه الفرار منهما ، ولا يجب عليهم مصابرة أكثر من ذلك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والحكم ج2 ص249 ]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س44 : ما هو الحامل على الأمر بالمعروف والنهي عن المنكر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ج44 : اعلم أن الأمر بالمعروف </w:t>
      </w:r>
      <w:r>
        <w:rPr>
          <w:b/>
          <w:bCs/>
          <w:sz w:val="28"/>
          <w:szCs w:val="36"/>
          <w:rtl/>
          <w:lang w:eastAsia="en-US"/>
        </w:rPr>
        <w:t>والنهي عن المنكر ، تارة يحمل عليه رجاء ثوابه ، وتارة خوف العقاب في تركه ، وتارة الغضب لله على انتهاك محارمه ، وتارة النصيحة للمؤمنين ، والرحمة لهم ، ورجاء إنقاذهم مما أوقعوا أنفسهم فيه ، من التعرض لغضب الله وعقوبته في الدنيا والآخرة ، وتارة يحمل عليه إجلال</w:t>
      </w:r>
      <w:r>
        <w:rPr>
          <w:b/>
          <w:bCs/>
          <w:sz w:val="28"/>
          <w:szCs w:val="36"/>
          <w:rtl/>
          <w:lang w:eastAsia="en-US"/>
        </w:rPr>
        <w:t xml:space="preserve"> الله وإعظامه ومحبته ، وأنه أهل لأن يطاع فلا يعصى ، ويذكر فلا ينسى ، ويشكر فلا يكفر ، وأن يفتدى من انتهاك محارمه بالنفوس والأموال ، كما قال بعض السلف : وددت أن الخلق كلهم أطاعوا الله ، وأن لحمي قرض بالمقاريض ، وكان عبد الملك بن عمر بن عبد العزيز </w:t>
      </w:r>
      <w:r>
        <w:rPr>
          <w:b/>
          <w:bCs/>
          <w:sz w:val="28"/>
          <w:szCs w:val="36"/>
          <w:lang w:eastAsia="en-US"/>
        </w:rPr>
        <w:t>–</w:t>
      </w:r>
      <w:r>
        <w:rPr>
          <w:b/>
          <w:bCs/>
          <w:sz w:val="28"/>
          <w:szCs w:val="36"/>
          <w:rtl/>
          <w:lang w:eastAsia="en-US"/>
        </w:rPr>
        <w:t xml:space="preserve"> رحمهما ا</w:t>
      </w:r>
      <w:r>
        <w:rPr>
          <w:b/>
          <w:bCs/>
          <w:sz w:val="28"/>
          <w:szCs w:val="36"/>
          <w:rtl/>
          <w:lang w:eastAsia="en-US"/>
        </w:rPr>
        <w:t xml:space="preserve">لله </w:t>
      </w:r>
      <w:r>
        <w:rPr>
          <w:b/>
          <w:bCs/>
          <w:sz w:val="28"/>
          <w:szCs w:val="36"/>
          <w:lang w:eastAsia="en-US"/>
        </w:rPr>
        <w:t>–</w:t>
      </w:r>
      <w:r>
        <w:rPr>
          <w:b/>
          <w:bCs/>
          <w:sz w:val="28"/>
          <w:szCs w:val="36"/>
          <w:rtl/>
          <w:lang w:eastAsia="en-US"/>
        </w:rPr>
        <w:t xml:space="preserve"> يقول لأبيه : وددت أني غلت بي وبك القدور في الله عز وجل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 جامع العلوم والحكم ج2 ص255 ]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س45 : مراتب الإنكار الثلاث مشروعة في حق من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ج45 : مراتب الإنكار الثلاث ، مشروعة للمسؤول وغيره ، وإنما يختلفان في القدرة ، فالمسؤول من جهة الحكومة أقدر من غيره ، </w:t>
      </w:r>
      <w:r>
        <w:rPr>
          <w:b/>
          <w:bCs/>
          <w:sz w:val="28"/>
          <w:szCs w:val="36"/>
          <w:rtl/>
          <w:lang w:eastAsia="en-US"/>
        </w:rPr>
        <w:t xml:space="preserve">والإنكار بالقلب هو أضعف الإيمان ، في حق العاجز عن الإنكار باليد واللسان ، سواء كان مسؤولاً أو متطوعا ، وهو صريح الحديث الشريف ، ومقتضى القواعد الشرعية . [ عبد العزيز بن باز / الدرر السنية ج16 ص140 </w:t>
      </w:r>
      <w:r>
        <w:rPr>
          <w:b/>
          <w:bCs/>
          <w:sz w:val="28"/>
          <w:szCs w:val="36"/>
          <w:lang w:eastAsia="en-US"/>
        </w:rPr>
        <w:t>–</w:t>
      </w:r>
      <w:r>
        <w:rPr>
          <w:b/>
          <w:bCs/>
          <w:sz w:val="28"/>
          <w:szCs w:val="36"/>
          <w:rtl/>
          <w:lang w:eastAsia="en-US"/>
        </w:rPr>
        <w:t xml:space="preserve"> 141 ]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س46 : ما حكم المشاركة في الأمر بالمعروف والنهي عن ا</w:t>
      </w:r>
      <w:r>
        <w:rPr>
          <w:b/>
          <w:bCs/>
          <w:sz w:val="28"/>
          <w:szCs w:val="36"/>
          <w:rtl/>
          <w:lang w:eastAsia="en-US"/>
        </w:rPr>
        <w:t>لمنكر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ج46 : الأجهزة والسلطات الحكومية ، إن كانت قد قامت بواجب الدعوة ، والأمر بالمعروف والنهي عن المنكر ، فمشاركة غيرها لها في ذلك من المتطوعين حسن جداً ، ومطلوب شرعاً ، لأنه من باب التعاون على البر والتقوى ، والمشاركة في جهاد شرعي ، وتوجيه صالح . قصارى </w:t>
      </w:r>
      <w:r>
        <w:rPr>
          <w:b/>
          <w:bCs/>
          <w:sz w:val="28"/>
          <w:szCs w:val="36"/>
          <w:rtl/>
          <w:lang w:eastAsia="en-US"/>
        </w:rPr>
        <w:t xml:space="preserve">ما هنالك : أن </w:t>
      </w:r>
      <w:r>
        <w:rPr>
          <w:b/>
          <w:bCs/>
          <w:sz w:val="28"/>
          <w:szCs w:val="36"/>
          <w:rtl/>
          <w:lang w:eastAsia="en-US"/>
        </w:rPr>
        <w:lastRenderedPageBreak/>
        <w:t>الأجهزة والسلطات الحكومية ، قد أدت فرض الكفاية ، وصار القيام من غيرهم لمشاركتهم من باب السنن والتطوع ، وذلك من أفضل العبادات وأحبها إلى الله سبحانه . وأما إن كانت الأجهزة والسلطات الحكومية ، لم تقم بالواجب على الوجه الأكمل ، كما هو الواقع ، ف</w:t>
      </w:r>
      <w:r>
        <w:rPr>
          <w:b/>
          <w:bCs/>
          <w:sz w:val="28"/>
          <w:szCs w:val="36"/>
          <w:rtl/>
          <w:lang w:eastAsia="en-US"/>
        </w:rPr>
        <w:t xml:space="preserve">إن مشاركة غيرهم لهم في ذلك متعيّنة ، لأن فرض الكفاية لم يسقط بهم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[عبد العزيز بن باز / الدرر السنية ج16 ص141 </w:t>
      </w:r>
      <w:r>
        <w:rPr>
          <w:b/>
          <w:bCs/>
          <w:sz w:val="28"/>
          <w:szCs w:val="36"/>
          <w:lang w:eastAsia="en-US"/>
        </w:rPr>
        <w:t>–</w:t>
      </w:r>
      <w:r>
        <w:rPr>
          <w:b/>
          <w:bCs/>
          <w:sz w:val="28"/>
          <w:szCs w:val="36"/>
          <w:rtl/>
          <w:lang w:eastAsia="en-US"/>
        </w:rPr>
        <w:t xml:space="preserve"> 142 ]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س47 : متى يأثم الجميع 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ج47 : تقرر في الأدلة الشرعية : أن الدعوة إلى الله سبحانه ، والأمر بالمعروف والنهي عن المنكر ، من فروض الكفاية ، </w:t>
      </w:r>
      <w:r>
        <w:rPr>
          <w:b/>
          <w:bCs/>
          <w:sz w:val="28"/>
          <w:szCs w:val="36"/>
          <w:rtl/>
          <w:lang w:eastAsia="en-US"/>
        </w:rPr>
        <w:t xml:space="preserve">إذا قام به من يكفي سقط الفرض عن الباقين ، وصارت المشاركة فيها في حق الباقين سنة ، وإن لم يقم بها من يكفي أثم الجميع .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[عبد العزيز بن باز / الدرر السنية ج16 ص142 ]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س48 : متى يكون الأمر بالمعروف والنهي عن المنكر فرض عين على فرد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ج48 : قد يكون الأمر بالمعروف</w:t>
      </w:r>
      <w:r>
        <w:rPr>
          <w:b/>
          <w:bCs/>
          <w:sz w:val="28"/>
          <w:szCs w:val="36"/>
          <w:rtl/>
          <w:lang w:eastAsia="en-US"/>
        </w:rPr>
        <w:t xml:space="preserve"> والنهي عن المنكر ، فرض عين ، وذلك في حق من يرى المنكر ، وليس هناك من ينكره ، وهو قادر على إنكاره ، فإنه يتعين عليه إنكاره ، لقيام الأدلة الكثيرة على ذلك .[عبد العزيز بن باز / الدرر السنية ج16 ص142 ]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س49 : ما معنى قوله تعالى : { واتقوا فتنة لا تصيبن الذين </w:t>
      </w:r>
      <w:r>
        <w:rPr>
          <w:b/>
          <w:bCs/>
          <w:sz w:val="28"/>
          <w:szCs w:val="36"/>
          <w:rtl/>
          <w:lang w:eastAsia="en-US"/>
        </w:rPr>
        <w:t>ظلموا منكم خاصة }؟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ج49 : أي هذه الفتنة لا تصيب الظالم فقط ، بل تصيب الظالم والساكت عن نهيه عن الظلم ، كما قال النبي صلى الله عليه وسلم : ( إن الناس إذا رأوا المنكر فلم يغيروه أوشك أن يعمهم الله بعقاب منه ) .[مجموع فتاوى شيخ الإسلام ج14 ص158 ]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س50 : إذا كا</w:t>
      </w:r>
      <w:r>
        <w:rPr>
          <w:b/>
          <w:bCs/>
          <w:sz w:val="28"/>
          <w:szCs w:val="36"/>
          <w:rtl/>
          <w:lang w:eastAsia="en-US"/>
        </w:rPr>
        <w:t>ن سيترتب على إنكار المنكر منكر أنكر منه ، فما الواجب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lastRenderedPageBreak/>
        <w:t>ج50 : لا يجوز إنكار المنكر بما هو أنكر منه ، ولهذا حرم الخروج على ولاة الأمر بالسيف ، لأجل الأمر بالمعروف والنهي عن المنكر ، لأن ما يحصل بذلك من فعل المحرمات ، وترك واجب ، أعظم مما يحصل بفعلهم المنكر و</w:t>
      </w:r>
      <w:r>
        <w:rPr>
          <w:b/>
          <w:bCs/>
          <w:sz w:val="28"/>
          <w:szCs w:val="36"/>
          <w:rtl/>
          <w:lang w:eastAsia="en-US"/>
        </w:rPr>
        <w:t>الذنوب ، وإذا كان قوم على بدعة أو فجور ، ولو نهوا عن ذلك وقع بسبب ذلك شر أعظم مما هم عليه من ذلك ، ولم يمكن منعهم منه ، ولم يحصل بالنهي مصلحة راجحة ، لم ينهوا عنه . [مجموع فتاوى شيخ الإسلام ج14 ص472 ]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س51 : ماذا يقتضي قوله تعالى:{ عليكم أنفسكم لا يضركم من </w:t>
      </w:r>
      <w:r>
        <w:rPr>
          <w:b/>
          <w:bCs/>
          <w:sz w:val="28"/>
          <w:szCs w:val="36"/>
          <w:rtl/>
          <w:lang w:eastAsia="en-US"/>
        </w:rPr>
        <w:t>ضل إذا اهتديتم }؟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ج51 : قوله تعالى علواً كبيراً : { عليكم أنفسكم لا يضركم من ضل إذا اهتديتم } لا يقتضي ترك الأمر بالمعروف والنهي عن المنكر ، لا نهياً ولا إذناً ، كما في الحديث المشهور في السنن عن أبي بكر الصديق رضي الله عنه أنه خطب على منبر رسول الله صلى ا</w:t>
      </w:r>
      <w:r>
        <w:rPr>
          <w:b/>
          <w:bCs/>
          <w:sz w:val="28"/>
          <w:szCs w:val="36"/>
          <w:rtl/>
          <w:lang w:eastAsia="en-US"/>
        </w:rPr>
        <w:t>لله عليه وسلم فقال : " أيها الناس إنكم تقرءون هذه الآية وتضعونها في غير موضعها ، وإني سمعت رسول الله صلى الله عليه وسلم يقول : ( إن الناس إذا رأوا المنكر فلم يغيروه أوشك أن يعمهم الله بعقاب منه ) "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 xml:space="preserve"> [ مجموع فتاوى شيخ الإسلام ج14 ص479 ]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س52 : تارك الأمر ب</w:t>
      </w:r>
      <w:r>
        <w:rPr>
          <w:b/>
          <w:bCs/>
          <w:sz w:val="28"/>
          <w:szCs w:val="36"/>
          <w:rtl/>
          <w:lang w:eastAsia="en-US"/>
        </w:rPr>
        <w:t>المعروف والنهي عن المنكر ماذا يكون ؟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36"/>
          <w:rtl/>
          <w:lang w:eastAsia="en-US"/>
        </w:rPr>
        <w:t>ج 52 : الأمر بالمعروف والنهي عن المنكر فرض كفاية ، فإذا غلب على ظنه أن غيره لا يقوم به تعيّن عليه ، ووجب عليه ما يقدر عليه من ذلك ، فإن تركه كان ( عاصياً ) لله ولرسوله ، وقد يكون ( فاسقاً ) ، وقد يكون ( كـافـراً ) .[ مخ</w:t>
      </w:r>
      <w:r>
        <w:rPr>
          <w:b/>
          <w:bCs/>
          <w:sz w:val="28"/>
          <w:szCs w:val="36"/>
          <w:rtl/>
          <w:lang w:eastAsia="en-US"/>
        </w:rPr>
        <w:t>تصر فتاوى ابن تيمية ص 581 ]</w:t>
      </w:r>
    </w:p>
    <w:p w:rsidR="00000000" w:rsidRDefault="00635DD1">
      <w:pPr>
        <w:jc w:val="lowKashida"/>
        <w:rPr>
          <w:b/>
          <w:bCs/>
          <w:sz w:val="28"/>
          <w:szCs w:val="40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>*  وآخر دعوانا أن الحمد لله رب العالمين ، وصلى الله على نبينا محمد وآله وصحبه أجمعين .</w:t>
      </w:r>
    </w:p>
    <w:p w:rsidR="00000000" w:rsidRDefault="00635DD1">
      <w:pPr>
        <w:jc w:val="lowKashida"/>
        <w:rPr>
          <w:b/>
          <w:bCs/>
          <w:sz w:val="28"/>
          <w:szCs w:val="40"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* جمع وإعداد : شريف بن علي الراجحي ، الرياض : ص . ب ( </w:t>
      </w:r>
      <w:r>
        <w:rPr>
          <w:b/>
          <w:bCs/>
          <w:sz w:val="28"/>
          <w:szCs w:val="40"/>
          <w:rtl/>
          <w:lang w:eastAsia="en-US"/>
        </w:rPr>
        <w:t>26</w:t>
      </w:r>
      <w:r>
        <w:rPr>
          <w:b/>
          <w:bCs/>
          <w:sz w:val="28"/>
          <w:szCs w:val="40"/>
          <w:rtl/>
          <w:lang w:eastAsia="en-US"/>
        </w:rPr>
        <w:t>1532</w:t>
      </w:r>
      <w:r>
        <w:rPr>
          <w:b/>
          <w:bCs/>
          <w:sz w:val="28"/>
          <w:szCs w:val="40"/>
          <w:rtl/>
          <w:lang w:eastAsia="en-US"/>
        </w:rPr>
        <w:t xml:space="preserve"> ) الرمز البريدي        ( 11342 ) . بريد إلكتروني : </w:t>
      </w:r>
      <w:hyperlink r:id="rId7" w:history="1">
        <w:r>
          <w:rPr>
            <w:rStyle w:val="Hyperlink"/>
            <w:b/>
            <w:bCs/>
            <w:color w:val="auto"/>
            <w:sz w:val="36"/>
            <w:szCs w:val="36"/>
            <w:u w:val="none"/>
          </w:rPr>
          <w:t>sar</w:t>
        </w:r>
        <w:bookmarkStart w:id="1" w:name="_Hlt508612016"/>
        <w:r>
          <w:rPr>
            <w:rStyle w:val="Hyperlink"/>
            <w:b/>
            <w:bCs/>
            <w:color w:val="auto"/>
            <w:sz w:val="36"/>
            <w:szCs w:val="36"/>
            <w:u w:val="none"/>
          </w:rPr>
          <w:t>a</w:t>
        </w:r>
        <w:bookmarkEnd w:id="1"/>
        <w:r>
          <w:rPr>
            <w:rStyle w:val="Hyperlink"/>
            <w:b/>
            <w:bCs/>
            <w:color w:val="auto"/>
            <w:sz w:val="36"/>
            <w:szCs w:val="36"/>
            <w:u w:val="none"/>
          </w:rPr>
          <w:t>jhi@yahoo.com</w:t>
        </w:r>
      </w:hyperlink>
    </w:p>
    <w:p w:rsidR="00000000" w:rsidRDefault="00635DD1">
      <w:pPr>
        <w:jc w:val="center"/>
        <w:rPr>
          <w:b/>
          <w:bCs/>
          <w:sz w:val="28"/>
          <w:szCs w:val="52"/>
          <w:rtl/>
          <w:lang w:eastAsia="en-US"/>
        </w:rPr>
      </w:pPr>
      <w:r>
        <w:rPr>
          <w:b/>
          <w:bCs/>
          <w:sz w:val="28"/>
          <w:szCs w:val="52"/>
          <w:rtl/>
          <w:lang w:eastAsia="en-US"/>
        </w:rPr>
        <w:lastRenderedPageBreak/>
        <w:t>المراجع :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الدرر السنية في الأجوبة النجدية ، جمع عبد الرحمن بن قاسم ، الطبعة الأولى عام 1420هـ .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الأحكام السلطانية والولايات الدينية .علي بن محمد الماوردي ، دار الكتب العلمية ، بيروت .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جامع العلوم والحكم .الإمام عبد الرحمن بن ر</w:t>
      </w:r>
      <w:r>
        <w:rPr>
          <w:b/>
          <w:bCs/>
          <w:sz w:val="28"/>
          <w:szCs w:val="40"/>
          <w:rtl/>
          <w:lang w:eastAsia="en-US"/>
        </w:rPr>
        <w:t xml:space="preserve">جب ، تحقيق شعيب الأرناؤوط وإبراهيم باجس ، مؤسسة الرسالة بيروت ، الطبعة الأولى عام 1411هـ . 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فتاوى إسلامية . جمع وترتيب محمد بن عبد العزيز المسند ، دار الوطن ، الطبعة الأولى عام 1415هـ .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40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مجموع فتاوى شيخ الإسلام ابن تيمية</w:t>
      </w:r>
      <w:r>
        <w:rPr>
          <w:b/>
          <w:bCs/>
          <w:sz w:val="28"/>
          <w:szCs w:val="40"/>
          <w:rtl/>
          <w:lang w:eastAsia="en-US"/>
        </w:rPr>
        <w:t xml:space="preserve"> ،</w:t>
      </w:r>
      <w:r>
        <w:rPr>
          <w:b/>
          <w:bCs/>
          <w:sz w:val="28"/>
          <w:szCs w:val="40"/>
          <w:rtl/>
          <w:lang w:eastAsia="en-US"/>
        </w:rPr>
        <w:t xml:space="preserve"> </w:t>
      </w:r>
      <w:r>
        <w:rPr>
          <w:b/>
          <w:bCs/>
          <w:sz w:val="28"/>
          <w:szCs w:val="40"/>
          <w:rtl/>
          <w:lang w:eastAsia="en-US"/>
        </w:rPr>
        <w:t>جمع عبد الرحمن بن قا</w:t>
      </w:r>
      <w:r>
        <w:rPr>
          <w:b/>
          <w:bCs/>
          <w:sz w:val="28"/>
          <w:szCs w:val="40"/>
          <w:rtl/>
          <w:lang w:eastAsia="en-US"/>
        </w:rPr>
        <w:t>سم</w:t>
      </w:r>
      <w:r>
        <w:rPr>
          <w:b/>
          <w:bCs/>
          <w:sz w:val="28"/>
          <w:szCs w:val="40"/>
          <w:rtl/>
          <w:lang w:eastAsia="en-US"/>
        </w:rPr>
        <w:t xml:space="preserve"> وابنه محمد .</w:t>
      </w:r>
    </w:p>
    <w:p w:rsidR="00000000" w:rsidRDefault="00635DD1">
      <w:pPr>
        <w:numPr>
          <w:ilvl w:val="0"/>
          <w:numId w:val="7"/>
        </w:numPr>
        <w:ind w:right="0" w:firstLine="0"/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 xml:space="preserve"> مختصر فتاوى ابن تيمية . تأليف محمد البعلي ، المتوفى سنة 777هـ ، دار الكتب 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  <w:r>
        <w:rPr>
          <w:b/>
          <w:bCs/>
          <w:sz w:val="28"/>
          <w:szCs w:val="40"/>
          <w:rtl/>
          <w:lang w:eastAsia="en-US"/>
        </w:rPr>
        <w:t>العلمية ، طبع الطبعة الأولى بأمر الملك عبد العزيز ، عام 1386هـ</w:t>
      </w:r>
      <w:r>
        <w:rPr>
          <w:b/>
          <w:bCs/>
          <w:sz w:val="28"/>
          <w:szCs w:val="36"/>
          <w:rtl/>
          <w:lang w:eastAsia="en-US"/>
        </w:rPr>
        <w:t xml:space="preserve"> .</w:t>
      </w: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000000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p w:rsidR="00635DD1" w:rsidRDefault="00635DD1">
      <w:pPr>
        <w:jc w:val="lowKashida"/>
        <w:rPr>
          <w:b/>
          <w:bCs/>
          <w:sz w:val="28"/>
          <w:szCs w:val="36"/>
          <w:rtl/>
          <w:lang w:eastAsia="en-US"/>
        </w:rPr>
      </w:pPr>
    </w:p>
    <w:sectPr w:rsidR="00635DD1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arabicAbjad"/>
      </w:endnotePr>
      <w:pgSz w:w="11906" w:h="16838"/>
      <w:pgMar w:top="1440" w:right="1106" w:bottom="1440" w:left="1260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D1" w:rsidRDefault="00635DD1">
      <w:r>
        <w:separator/>
      </w:r>
    </w:p>
  </w:endnote>
  <w:endnote w:type="continuationSeparator" w:id="0">
    <w:p w:rsidR="00635DD1" w:rsidRDefault="0063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5DD1">
    <w:pPr>
      <w:pStyle w:val="Footer"/>
      <w:framePr w:wrap="around" w:vAnchor="text" w:hAnchor="margin" w:xAlign="center" w:y="1"/>
      <w:rPr>
        <w:rStyle w:val="PageNumber"/>
        <w:szCs w:val="22"/>
        <w:rtl/>
        <w:lang w:eastAsia="en-US"/>
      </w:rPr>
    </w:pPr>
    <w:r>
      <w:rPr>
        <w:rStyle w:val="PageNumber"/>
        <w:rtl/>
      </w:rPr>
      <w:fldChar w:fldCharType="begin"/>
    </w:r>
    <w:r>
      <w:rPr>
        <w:rStyle w:val="PageNumber"/>
        <w:szCs w:val="22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szCs w:val="22"/>
        <w:rtl/>
        <w:lang w:eastAsia="en-US"/>
      </w:rPr>
      <w:t>39</w:t>
    </w:r>
    <w:r>
      <w:rPr>
        <w:rStyle w:val="PageNumber"/>
        <w:rtl/>
      </w:rPr>
      <w:fldChar w:fldCharType="end"/>
    </w:r>
  </w:p>
  <w:p w:rsidR="00000000" w:rsidRDefault="00635DD1">
    <w:pPr>
      <w:pStyle w:val="Footer"/>
      <w:rPr>
        <w:szCs w:val="22"/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5DD1">
    <w:pPr>
      <w:pStyle w:val="Footer"/>
      <w:framePr w:wrap="around" w:vAnchor="text" w:hAnchor="page" w:x="5941" w:y="-396"/>
      <w:rPr>
        <w:rStyle w:val="PageNumber"/>
        <w:szCs w:val="22"/>
        <w:rtl/>
        <w:lang w:eastAsia="en-US"/>
      </w:rPr>
    </w:pPr>
    <w:r>
      <w:rPr>
        <w:rStyle w:val="PageNumber"/>
        <w:rtl/>
      </w:rPr>
      <w:fldChar w:fldCharType="begin"/>
    </w:r>
    <w:r>
      <w:rPr>
        <w:rStyle w:val="PageNumber"/>
        <w:szCs w:val="22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244CA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000000" w:rsidRDefault="00635DD1">
    <w:pPr>
      <w:pStyle w:val="Footer"/>
      <w:rPr>
        <w:szCs w:val="22"/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D1" w:rsidRDefault="00635DD1">
      <w:r>
        <w:separator/>
      </w:r>
    </w:p>
  </w:footnote>
  <w:footnote w:type="continuationSeparator" w:id="0">
    <w:p w:rsidR="00635DD1" w:rsidRDefault="0063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5DD1">
    <w:pPr>
      <w:pStyle w:val="Header"/>
      <w:jc w:val="center"/>
      <w:rPr>
        <w:rFonts w:cs="Andalus"/>
        <w:szCs w:val="32"/>
        <w:rtl/>
      </w:rPr>
    </w:pPr>
  </w:p>
  <w:p w:rsidR="00000000" w:rsidRDefault="00635DD1">
    <w:pPr>
      <w:pStyle w:val="Header"/>
      <w:jc w:val="center"/>
      <w:rPr>
        <w:rFonts w:cs="Andalus"/>
        <w:szCs w:val="32"/>
        <w:rtl/>
      </w:rPr>
    </w:pPr>
    <w:r>
      <w:rPr>
        <w:rFonts w:cs="Andalus"/>
        <w:szCs w:val="32"/>
        <w:rtl/>
      </w:rPr>
      <w:t>ال</w:t>
    </w:r>
    <w:r>
      <w:rPr>
        <w:rFonts w:cs="Andalus"/>
        <w:szCs w:val="32"/>
        <w:rtl/>
      </w:rPr>
      <w:t>ث</w:t>
    </w:r>
    <w:r>
      <w:rPr>
        <w:rFonts w:cs="Andalus"/>
        <w:szCs w:val="32"/>
        <w:rtl/>
      </w:rPr>
      <w:t>مر الطيب المق</w:t>
    </w:r>
    <w:r>
      <w:rPr>
        <w:rFonts w:cs="Andalus"/>
        <w:szCs w:val="32"/>
        <w:rtl/>
      </w:rPr>
      <w:t xml:space="preserve">طوف </w:t>
    </w:r>
    <w:r>
      <w:rPr>
        <w:rFonts w:cs="Andalus"/>
        <w:szCs w:val="32"/>
        <w:rtl/>
      </w:rPr>
      <w:t>..</w:t>
    </w:r>
    <w:r>
      <w:rPr>
        <w:rFonts w:cs="Andalus"/>
        <w:szCs w:val="32"/>
        <w:rtl/>
      </w:rPr>
      <w:t xml:space="preserve"> في</w:t>
    </w:r>
    <w:r>
      <w:rPr>
        <w:rFonts w:cs="Andalus"/>
        <w:szCs w:val="32"/>
        <w:rtl/>
      </w:rPr>
      <w:t xml:space="preserve"> ..</w:t>
    </w:r>
    <w:r>
      <w:rPr>
        <w:rFonts w:cs="Andalus"/>
        <w:szCs w:val="32"/>
        <w:rtl/>
      </w:rPr>
      <w:t xml:space="preserve"> النهي عن المنكر والأمر بالمعروف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00E4"/>
    <w:multiLevelType w:val="singleLevel"/>
    <w:tmpl w:val="C79AD64C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" w15:restartNumberingAfterBreak="0">
    <w:nsid w:val="06FA52B2"/>
    <w:multiLevelType w:val="hybridMultilevel"/>
    <w:tmpl w:val="ECE253A6"/>
    <w:lvl w:ilvl="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74E5DC9"/>
    <w:multiLevelType w:val="singleLevel"/>
    <w:tmpl w:val="782A40B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2"/>
      </w:rPr>
    </w:lvl>
  </w:abstractNum>
  <w:abstractNum w:abstractNumId="3" w15:restartNumberingAfterBreak="0">
    <w:nsid w:val="0FD8791F"/>
    <w:multiLevelType w:val="singleLevel"/>
    <w:tmpl w:val="C728FA04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2"/>
      </w:rPr>
    </w:lvl>
  </w:abstractNum>
  <w:abstractNum w:abstractNumId="4" w15:restartNumberingAfterBreak="0">
    <w:nsid w:val="128B1937"/>
    <w:multiLevelType w:val="singleLevel"/>
    <w:tmpl w:val="EC30A854"/>
    <w:lvl w:ilvl="0">
      <w:numFmt w:val="chosung"/>
      <w:lvlText w:val=""/>
      <w:lvlJc w:val="left"/>
      <w:pPr>
        <w:tabs>
          <w:tab w:val="num" w:pos="480"/>
        </w:tabs>
        <w:ind w:left="480" w:right="480" w:hanging="480"/>
      </w:pPr>
      <w:rPr>
        <w:rFonts w:ascii="Symbol" w:hAnsi="Symbol" w:hint="default"/>
        <w:sz w:val="40"/>
      </w:rPr>
    </w:lvl>
  </w:abstractNum>
  <w:abstractNum w:abstractNumId="5" w15:restartNumberingAfterBreak="0">
    <w:nsid w:val="2EB0445E"/>
    <w:multiLevelType w:val="singleLevel"/>
    <w:tmpl w:val="243465EA"/>
    <w:lvl w:ilvl="0">
      <w:start w:val="1"/>
      <w:numFmt w:val="decimal"/>
      <w:lvlText w:val="%1-"/>
      <w:lvlJc w:val="left"/>
      <w:pPr>
        <w:tabs>
          <w:tab w:val="num" w:pos="465"/>
        </w:tabs>
        <w:ind w:left="465" w:right="465" w:hanging="465"/>
      </w:pPr>
      <w:rPr>
        <w:rFonts w:hint="default"/>
        <w:sz w:val="40"/>
      </w:rPr>
    </w:lvl>
  </w:abstractNum>
  <w:abstractNum w:abstractNumId="6" w15:restartNumberingAfterBreak="0">
    <w:nsid w:val="4B135ADC"/>
    <w:multiLevelType w:val="hybridMultilevel"/>
    <w:tmpl w:val="D4FEC430"/>
    <w:lvl w:ilvl="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7E4B666A"/>
    <w:multiLevelType w:val="hybridMultilevel"/>
    <w:tmpl w:val="A6CE9722"/>
    <w:lvl w:ilvl="0">
      <w:start w:val="1"/>
      <w:numFmt w:val="decimal"/>
      <w:lvlText w:val="(%1)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TrackMoves/>
  <w:defaultTabStop w:val="720"/>
  <w:noPunctuationKerning/>
  <w:characterSpacingControl w:val="doNotCompress"/>
  <w:footnotePr>
    <w:numRestart w:val="eachPage"/>
    <w:footnote w:id="-1"/>
    <w:footnote w:id="0"/>
  </w:footnotePr>
  <w:endnotePr>
    <w:numFmt w:val="arabicAbjad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CA3"/>
    <w:rsid w:val="00244CA3"/>
    <w:rsid w:val="006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86038-2E12-41FA-A67B-6CC3B775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ascii="Arial" w:hAnsi="Arial" w:cs="Traditional Arabic"/>
      <w:sz w:val="22"/>
      <w:szCs w:val="26"/>
      <w:lang w:eastAsia="ar-SA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sz w:val="32"/>
      <w:szCs w:val="3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31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rabic Transparent"/>
      <w:sz w:val="28"/>
      <w:szCs w:val="40"/>
      <w:lang w:eastAsia="en-US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Arabic Transparent"/>
      <w:sz w:val="28"/>
      <w:szCs w:val="96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abic Transparent"/>
      <w:sz w:val="28"/>
      <w:szCs w:val="92"/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abic Transparent"/>
      <w:sz w:val="28"/>
      <w:szCs w:val="96"/>
      <w:lang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abic Transparent"/>
      <w:color w:val="FF00FF"/>
      <w:sz w:val="28"/>
      <w:szCs w:val="96"/>
      <w:lang w:eastAsia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abic Transparent"/>
      <w:color w:val="808000"/>
      <w:sz w:val="28"/>
      <w:szCs w:val="9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2"/>
      <w:szCs w:val="62"/>
    </w:rPr>
  </w:style>
  <w:style w:type="paragraph" w:styleId="BodyText">
    <w:name w:val="Body Text"/>
    <w:basedOn w:val="Normal"/>
    <w:semiHidden/>
    <w:rPr>
      <w:sz w:val="36"/>
      <w:szCs w:val="43"/>
    </w:rPr>
  </w:style>
  <w:style w:type="paragraph" w:styleId="Subtitle">
    <w:name w:val="Subtitle"/>
    <w:basedOn w:val="Normal"/>
    <w:qFormat/>
    <w:rPr>
      <w:sz w:val="32"/>
      <w:szCs w:val="38"/>
    </w:rPr>
  </w:style>
  <w:style w:type="paragraph" w:styleId="FootnoteText">
    <w:name w:val="footnote text"/>
    <w:basedOn w:val="Normal"/>
    <w:semiHidden/>
    <w:rPr>
      <w:sz w:val="20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lowKashida"/>
    </w:pPr>
  </w:style>
  <w:style w:type="paragraph" w:styleId="BodyText3">
    <w:name w:val="Body Text 3"/>
    <w:basedOn w:val="Normal"/>
    <w:semiHidden/>
    <w:pPr>
      <w:jc w:val="lowKashida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jhi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3376</Words>
  <Characters>19246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M</Company>
  <LinksUpToDate>false</LinksUpToDate>
  <CharactersWithSpaces>22577</CharactersWithSpaces>
  <SharedDoc>false</SharedDoc>
  <HLinks>
    <vt:vector size="6" baseType="variant">
      <vt:variant>
        <vt:i4>1048621</vt:i4>
      </vt:variant>
      <vt:variant>
        <vt:i4>0</vt:i4>
      </vt:variant>
      <vt:variant>
        <vt:i4>0</vt:i4>
      </vt:variant>
      <vt:variant>
        <vt:i4>5</vt:i4>
      </vt:variant>
      <vt:variant>
        <vt:lpwstr>mailto:sarajhi@yahoo.com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IBEID ABDULLAH MOHAMMED</cp:lastModifiedBy>
  <cp:revision>2</cp:revision>
  <cp:lastPrinted>2001-03-21T08:29:00Z</cp:lastPrinted>
  <dcterms:created xsi:type="dcterms:W3CDTF">2017-12-24T17:42:00Z</dcterms:created>
  <dcterms:modified xsi:type="dcterms:W3CDTF">2017-12-24T17:42:00Z</dcterms:modified>
</cp:coreProperties>
</file>