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719" w:rsidRDefault="003F7719" w:rsidP="003F7719">
      <w:pPr>
        <w:pStyle w:val="Heading4"/>
        <w:ind w:left="0" w:firstLine="720"/>
        <w:rPr>
          <w:color w:val="000000"/>
          <w:sz w:val="36"/>
          <w:szCs w:val="36"/>
          <w:rtl/>
          <w:lang w:eastAsia="en-US"/>
        </w:rPr>
      </w:pPr>
      <w:bookmarkStart w:id="0" w:name="_GoBack"/>
      <w:bookmarkEnd w:id="0"/>
      <w:r>
        <w:rPr>
          <w:rFonts w:cs="Traditional Arabic"/>
          <w:b w:val="0"/>
          <w:bCs/>
          <w:color w:val="000000"/>
          <w:rtl/>
          <w:lang w:eastAsia="en-US"/>
        </w:rPr>
        <w:t xml:space="preserve">      </w:t>
      </w:r>
      <w:r>
        <w:rPr>
          <w:rFonts w:cs="Traditional Arabic" w:hint="cs"/>
          <w:b w:val="0"/>
          <w:bCs/>
          <w:color w:val="000000"/>
          <w:sz w:val="36"/>
          <w:szCs w:val="36"/>
          <w:rtl/>
          <w:lang w:eastAsia="en-US"/>
        </w:rPr>
        <w:t xml:space="preserve">    </w:t>
      </w:r>
      <w:r>
        <w:rPr>
          <w:color w:val="000000"/>
          <w:sz w:val="36"/>
          <w:szCs w:val="36"/>
          <w:rtl/>
          <w:lang w:eastAsia="en-US"/>
        </w:rPr>
        <w:t xml:space="preserve">   </w:t>
      </w:r>
    </w:p>
    <w:p w:rsidR="003F7719" w:rsidRPr="003F7719" w:rsidRDefault="003F7719" w:rsidP="003F7719">
      <w:pPr>
        <w:pStyle w:val="Title"/>
        <w:ind w:left="0" w:right="0"/>
        <w:rPr>
          <w:rFonts w:cs="Motken noqta" w:hint="cs"/>
          <w:b w:val="0"/>
          <w:bCs w:val="0"/>
          <w:color w:val="000000"/>
          <w:sz w:val="40"/>
          <w:szCs w:val="40"/>
          <w:u w:val="none"/>
          <w:rtl/>
        </w:rPr>
      </w:pPr>
      <w:r w:rsidRPr="003F7719">
        <w:rPr>
          <w:rFonts w:cs="Motken noqta" w:hint="cs"/>
          <w:b w:val="0"/>
          <w:bCs w:val="0"/>
          <w:color w:val="000000"/>
          <w:sz w:val="40"/>
          <w:szCs w:val="40"/>
          <w:u w:val="none"/>
          <w:rtl/>
        </w:rPr>
        <w:t>التربية الإسلامية</w:t>
      </w:r>
    </w:p>
    <w:p w:rsidR="003F7719" w:rsidRPr="003F7719" w:rsidRDefault="003F7719" w:rsidP="003F7719">
      <w:pPr>
        <w:pStyle w:val="Title"/>
        <w:ind w:left="0" w:right="0"/>
        <w:rPr>
          <w:rFonts w:cs="AL-Mateen" w:hint="cs"/>
          <w:b w:val="0"/>
          <w:bCs w:val="0"/>
          <w:color w:val="000000"/>
          <w:sz w:val="40"/>
          <w:szCs w:val="40"/>
          <w:rtl/>
        </w:rPr>
      </w:pPr>
      <w:r w:rsidRPr="003F7719">
        <w:rPr>
          <w:rFonts w:cs="AL-Mateen" w:hint="cs"/>
          <w:b w:val="0"/>
          <w:bCs w:val="0"/>
          <w:color w:val="000000"/>
          <w:sz w:val="40"/>
          <w:szCs w:val="40"/>
          <w:u w:val="none"/>
          <w:rtl/>
        </w:rPr>
        <w:t>المصطلح و المفهوم</w:t>
      </w:r>
      <w:r w:rsidRPr="003F7719">
        <w:rPr>
          <w:rFonts w:cs="AL-Mateen" w:hint="cs"/>
          <w:b w:val="0"/>
          <w:bCs w:val="0"/>
          <w:color w:val="000000"/>
          <w:sz w:val="40"/>
          <w:szCs w:val="40"/>
          <w:rtl/>
        </w:rPr>
        <w:t xml:space="preserve"> </w:t>
      </w:r>
    </w:p>
    <w:p w:rsidR="003F7719" w:rsidRDefault="003F7719" w:rsidP="003F7719">
      <w:pPr>
        <w:spacing w:beforeAutospacing="1" w:after="100" w:afterAutospacing="1"/>
        <w:jc w:val="center"/>
        <w:rPr>
          <w:rFonts w:cs="AL-Mateen" w:hint="cs"/>
          <w:color w:val="000000"/>
          <w:sz w:val="28"/>
          <w:szCs w:val="28"/>
          <w:rtl/>
        </w:rPr>
      </w:pPr>
    </w:p>
    <w:p w:rsidR="003F7719" w:rsidRPr="003F7719" w:rsidRDefault="003F7719" w:rsidP="003F7719">
      <w:pPr>
        <w:spacing w:beforeAutospacing="1" w:after="100" w:afterAutospacing="1"/>
        <w:jc w:val="center"/>
        <w:rPr>
          <w:rFonts w:cs="AL-Qairwan" w:hint="cs"/>
          <w:color w:val="000000"/>
          <w:sz w:val="28"/>
          <w:szCs w:val="28"/>
          <w:rtl/>
        </w:rPr>
      </w:pPr>
      <w:r w:rsidRPr="003F7719">
        <w:rPr>
          <w:rFonts w:cs="AL-Qairwan" w:hint="cs"/>
          <w:color w:val="000000"/>
          <w:sz w:val="28"/>
          <w:szCs w:val="28"/>
          <w:rtl/>
        </w:rPr>
        <w:t>د / صالح بن علي أبو عرَّاد</w:t>
      </w:r>
    </w:p>
    <w:p w:rsidR="003F7719" w:rsidRPr="003F7719" w:rsidRDefault="003F7719" w:rsidP="003F7719">
      <w:pPr>
        <w:spacing w:beforeAutospacing="1" w:after="100" w:afterAutospacing="1"/>
        <w:jc w:val="center"/>
        <w:rPr>
          <w:rFonts w:cs="AL-Qairwan" w:hint="cs"/>
          <w:color w:val="000000"/>
          <w:sz w:val="28"/>
          <w:szCs w:val="28"/>
          <w:rtl/>
        </w:rPr>
      </w:pPr>
      <w:r w:rsidRPr="003F7719">
        <w:rPr>
          <w:rFonts w:cs="AL-Qairwan" w:hint="cs"/>
          <w:color w:val="000000"/>
          <w:sz w:val="28"/>
          <w:szCs w:val="28"/>
          <w:rtl/>
        </w:rPr>
        <w:t>أستاذ التربية الإسلامية بكلية المُعلمين في أبها</w:t>
      </w:r>
    </w:p>
    <w:p w:rsidR="003F7719" w:rsidRPr="003F7719" w:rsidRDefault="003F7719" w:rsidP="003F7719">
      <w:pPr>
        <w:spacing w:beforeAutospacing="1" w:after="100" w:afterAutospacing="1"/>
        <w:jc w:val="center"/>
        <w:rPr>
          <w:rFonts w:cs="AL-Qairwan" w:hint="cs"/>
          <w:color w:val="000000"/>
          <w:rtl/>
        </w:rPr>
      </w:pPr>
      <w:r w:rsidRPr="003F7719">
        <w:rPr>
          <w:rFonts w:cs="AL-Qairwan" w:hint="cs"/>
          <w:color w:val="000000"/>
          <w:rtl/>
        </w:rPr>
        <w:t>1426هـ</w:t>
      </w:r>
    </w:p>
    <w:p w:rsidR="003F7719" w:rsidRPr="00376548" w:rsidRDefault="003F7719" w:rsidP="003F7719">
      <w:pPr>
        <w:jc w:val="center"/>
        <w:rPr>
          <w:rFonts w:cs="AL-Mohanad Bold" w:hint="cs"/>
          <w:b/>
          <w:bCs/>
          <w:sz w:val="32"/>
          <w:szCs w:val="32"/>
          <w:rtl/>
        </w:rPr>
      </w:pPr>
      <w:r w:rsidRPr="00376548">
        <w:rPr>
          <w:rFonts w:cs="AL-Mohanad Bold" w:hint="cs"/>
          <w:b/>
          <w:bCs/>
          <w:sz w:val="32"/>
          <w:szCs w:val="32"/>
          <w:rtl/>
        </w:rPr>
        <w:t>بسم الله الرحمن الرحيم</w:t>
      </w:r>
    </w:p>
    <w:p w:rsidR="003F7719" w:rsidRDefault="003F7719" w:rsidP="003F7719">
      <w:pPr>
        <w:jc w:val="center"/>
        <w:rPr>
          <w:rFonts w:cs="AL-Mohanad Bold" w:hint="cs"/>
          <w:sz w:val="32"/>
          <w:szCs w:val="32"/>
          <w:rtl/>
        </w:rPr>
      </w:pPr>
    </w:p>
    <w:p w:rsidR="003F7719" w:rsidRPr="00376548" w:rsidRDefault="003F7719" w:rsidP="00376548">
      <w:pPr>
        <w:ind w:firstLine="720"/>
        <w:jc w:val="lowKashida"/>
        <w:rPr>
          <w:rFonts w:cs="AL-Mohanad Bold" w:hint="cs"/>
          <w:sz w:val="32"/>
          <w:szCs w:val="32"/>
          <w:rtl/>
        </w:rPr>
      </w:pPr>
      <w:r w:rsidRPr="00376548">
        <w:rPr>
          <w:rFonts w:cs="AL-Mohanad Bold" w:hint="cs"/>
          <w:sz w:val="32"/>
          <w:szCs w:val="32"/>
          <w:rtl/>
        </w:rPr>
        <w:lastRenderedPageBreak/>
        <w:t>الحمد لله رب العالمين ، ولي الصالحين ، وخالق الناس أجمعين ، والصلاة والسلام على سيد الأولين والآخرين ، سيدنا ونبينا محمد بن عبد الله ، وعلى آله وصحبه أجمعين . وبعد :</w:t>
      </w:r>
    </w:p>
    <w:p w:rsidR="003F7719" w:rsidRPr="00376548" w:rsidRDefault="003F7719" w:rsidP="003F7719">
      <w:pPr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76548">
        <w:rPr>
          <w:rFonts w:cs="AL-Mohanad Bold" w:hint="cs"/>
          <w:color w:val="000000"/>
          <w:sz w:val="32"/>
          <w:szCs w:val="32"/>
          <w:rtl/>
          <w:lang w:eastAsia="en-US"/>
        </w:rPr>
        <w:tab/>
        <w:t xml:space="preserve">فتُعد التربية الإسلامية أحد فروع علم التربية الذي يُعنى بتربية وإعداد الإنسان في مختلف جوانب حياته من منظور الدين الإسلامي الحنيف . وعلى الرغم من شيوع مصطلح " التربية الإسلامية " في عصرنا الحاضر ؛ إلا أنه لم يكن مُستخدماً وشائعاً في كتابات سلفنا الصالح ، ولم يكن معروفاً في تُراثهم العلمي الكبير ؛ وإن كانت قد </w:t>
      </w:r>
      <w:r w:rsidRPr="00376548">
        <w:rPr>
          <w:rFonts w:cs="AL-Mohanad Bold" w:hint="cs"/>
          <w:color w:val="000000"/>
          <w:sz w:val="32"/>
          <w:szCs w:val="32"/>
          <w:rtl/>
          <w:lang w:eastAsia="en-US"/>
        </w:rPr>
        <w:lastRenderedPageBreak/>
        <w:t>وردت الإشارة إليه عند بعض المهتمين بهذا المجال من الفقهاء والعُلماء و المفكرين . وفيما يلي محاولةٌ لتسليط الضوء على بعض المرادفات التي استُخدمت - قديماً - للدلالة على مصطلح " التربية الإسلامية " ، وبيانٌ لمعناه ، ومفهومه ، وتعريفه .</w:t>
      </w:r>
    </w:p>
    <w:p w:rsidR="003F7719" w:rsidRPr="003F7719" w:rsidRDefault="00376548" w:rsidP="003F7719">
      <w:pPr>
        <w:jc w:val="lowKashida"/>
        <w:rPr>
          <w:rFonts w:cs="AL-Mohanad Bold"/>
          <w:color w:val="000000"/>
          <w:sz w:val="32"/>
          <w:szCs w:val="32"/>
          <w:lang w:eastAsia="en-US"/>
        </w:rPr>
      </w:pPr>
      <w:r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 xml:space="preserve">= </w:t>
      </w:r>
      <w:r w:rsidR="003F7719"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مرادفات مصطلح التربية </w:t>
      </w:r>
      <w:r w:rsidR="003F7719"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 xml:space="preserve"> في تراثنا الإسلامي :</w:t>
      </w:r>
    </w:p>
    <w:p w:rsidR="003F7719" w:rsidRPr="00376548" w:rsidRDefault="003F7719" w:rsidP="003F7719">
      <w:pPr>
        <w:pStyle w:val="BodyText"/>
        <w:ind w:firstLine="720"/>
        <w:jc w:val="both"/>
        <w:rPr>
          <w:rFonts w:cs="AL-Mohanad Bold"/>
          <w:color w:val="000000"/>
          <w:sz w:val="32"/>
          <w:szCs w:val="32"/>
          <w:rtl/>
        </w:rPr>
      </w:pPr>
      <w:r w:rsidRPr="00376548">
        <w:rPr>
          <w:rFonts w:cs="AL-Mohanad Bold" w:hint="eastAsia"/>
          <w:color w:val="000000"/>
          <w:sz w:val="32"/>
          <w:szCs w:val="32"/>
          <w:rtl/>
        </w:rPr>
        <w:t>لم</w:t>
      </w:r>
      <w:r w:rsidR="00734EF6" w:rsidRPr="00376548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="00734EF6" w:rsidRPr="00376548">
        <w:rPr>
          <w:rFonts w:cs="AL-Mohanad Bold"/>
          <w:color w:val="000000"/>
          <w:sz w:val="32"/>
          <w:szCs w:val="32"/>
          <w:rtl/>
        </w:rPr>
        <w:t>يرد مصطلح</w:t>
      </w:r>
      <w:r w:rsidR="00734EF6">
        <w:rPr>
          <w:rFonts w:cs="AL-Mohanad Bold" w:hint="cs"/>
          <w:color w:val="000000"/>
          <w:sz w:val="32"/>
          <w:szCs w:val="32"/>
          <w:rtl/>
        </w:rPr>
        <w:t xml:space="preserve"> "</w:t>
      </w:r>
      <w:r w:rsidR="00376548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</w:rPr>
        <w:t>التربية الإسلامية</w:t>
      </w:r>
      <w:r w:rsidRPr="003F7719">
        <w:rPr>
          <w:rFonts w:cs="AL-Mohanad Bold" w:hint="cs"/>
          <w:color w:val="000000"/>
          <w:sz w:val="32"/>
          <w:szCs w:val="32"/>
          <w:rtl/>
        </w:rPr>
        <w:t xml:space="preserve"> "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بهذا اللفظ في القرآن </w:t>
      </w:r>
      <w:r w:rsidRPr="00376548">
        <w:rPr>
          <w:rFonts w:cs="AL-Mohanad Bold" w:hint="eastAsia"/>
          <w:color w:val="000000"/>
          <w:sz w:val="32"/>
          <w:szCs w:val="32"/>
          <w:rtl/>
        </w:rPr>
        <w:t>الكريم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 ، ولا في أحاديث رسول الله </w:t>
      </w:r>
      <w:r w:rsidRPr="00376548">
        <w:rPr>
          <w:rFonts w:cs="AL-Mohanad Bold"/>
          <w:color w:val="000000"/>
          <w:sz w:val="32"/>
          <w:szCs w:val="32"/>
        </w:rPr>
        <w:sym w:font="AGA Arabesque" w:char="0065"/>
      </w:r>
      <w:r w:rsidRPr="00376548">
        <w:rPr>
          <w:rFonts w:cs="AL-Mohanad Bold"/>
          <w:color w:val="000000"/>
          <w:sz w:val="32"/>
          <w:szCs w:val="32"/>
          <w:rtl/>
        </w:rPr>
        <w:t xml:space="preserve"> </w:t>
      </w:r>
      <w:r w:rsidRPr="00376548">
        <w:rPr>
          <w:rFonts w:cs="AL-Mohanad Bold" w:hint="eastAsia"/>
          <w:color w:val="000000"/>
          <w:sz w:val="32"/>
          <w:szCs w:val="32"/>
          <w:rtl/>
        </w:rPr>
        <w:t>،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 ولكنه ورد </w:t>
      </w:r>
      <w:r w:rsidRPr="00376548">
        <w:rPr>
          <w:rFonts w:cs="AL-Mohanad Bold" w:hint="cs"/>
          <w:color w:val="000000"/>
          <w:sz w:val="32"/>
          <w:szCs w:val="32"/>
          <w:rtl/>
        </w:rPr>
        <w:t>بألفاظ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 أُخرى تدل في معناها على ذلك</w:t>
      </w:r>
      <w:r w:rsidRPr="00376548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. </w:t>
      </w:r>
      <w:r w:rsidRPr="00376548">
        <w:rPr>
          <w:rFonts w:cs="AL-Mohanad Bold" w:hint="eastAsia"/>
          <w:color w:val="000000"/>
          <w:sz w:val="32"/>
          <w:szCs w:val="32"/>
          <w:rtl/>
        </w:rPr>
        <w:t>كما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 أن هذا المصطلح ل</w:t>
      </w:r>
      <w:r w:rsidR="00734EF6" w:rsidRPr="00376548">
        <w:rPr>
          <w:rFonts w:cs="AL-Mohanad Bold"/>
          <w:color w:val="000000"/>
          <w:sz w:val="32"/>
          <w:szCs w:val="32"/>
          <w:rtl/>
        </w:rPr>
        <w:t>م يُستعمل في تراثنا الإسلامي لا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سيما القديم منه ؛ </w:t>
      </w:r>
      <w:r w:rsidRPr="00376548">
        <w:rPr>
          <w:rFonts w:cs="AL-Mohanad Bold"/>
          <w:color w:val="000000"/>
          <w:sz w:val="32"/>
          <w:szCs w:val="32"/>
          <w:rtl/>
        </w:rPr>
        <w:lastRenderedPageBreak/>
        <w:t xml:space="preserve">وإنما </w:t>
      </w:r>
      <w:r w:rsidRPr="00376548">
        <w:rPr>
          <w:rFonts w:cs="AL-Mohanad Bold" w:hint="eastAsia"/>
          <w:color w:val="000000"/>
          <w:sz w:val="32"/>
          <w:szCs w:val="32"/>
          <w:rtl/>
        </w:rPr>
        <w:t>أشار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 إليه بعض من كتب ف</w:t>
      </w:r>
      <w:r w:rsidRPr="00376548">
        <w:rPr>
          <w:rFonts w:cs="AL-Mohanad Bold" w:hint="cs"/>
          <w:color w:val="000000"/>
          <w:sz w:val="32"/>
          <w:szCs w:val="32"/>
          <w:rtl/>
        </w:rPr>
        <w:t>ي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 المجال </w:t>
      </w:r>
      <w:r w:rsidRPr="00376548">
        <w:rPr>
          <w:rFonts w:cs="AL-Mohanad Bold" w:hint="cs"/>
          <w:color w:val="000000"/>
          <w:sz w:val="32"/>
          <w:szCs w:val="32"/>
          <w:rtl/>
        </w:rPr>
        <w:t xml:space="preserve">التربوي 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بألفاظٍ أو مصطلحاتٍ أخرى قد تؤدي </w:t>
      </w:r>
      <w:r w:rsidRPr="00376548">
        <w:rPr>
          <w:rFonts w:cs="AL-Mohanad Bold" w:hint="eastAsia"/>
          <w:color w:val="000000"/>
          <w:sz w:val="32"/>
          <w:szCs w:val="32"/>
          <w:rtl/>
        </w:rPr>
        <w:t>المعنى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 المقصود</w:t>
      </w:r>
      <w:r w:rsidRPr="00376548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؛ أو </w:t>
      </w:r>
      <w:r w:rsidRPr="00376548">
        <w:rPr>
          <w:rFonts w:cs="AL-Mohanad Bold" w:hint="cs"/>
          <w:color w:val="000000"/>
          <w:sz w:val="32"/>
          <w:szCs w:val="32"/>
          <w:rtl/>
        </w:rPr>
        <w:t>تكون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 قريبةً منه . وقد أشار إلى ذلك (</w:t>
      </w:r>
      <w:r w:rsidRPr="00376548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محمد منير مرسي ، 1421هـ ، </w:t>
      </w:r>
      <w:r w:rsidRPr="00376548">
        <w:rPr>
          <w:rFonts w:cs="AL-Mohanad Bold" w:hint="eastAsia"/>
          <w:color w:val="000000"/>
          <w:sz w:val="32"/>
          <w:szCs w:val="32"/>
          <w:rtl/>
        </w:rPr>
        <w:t>ص</w:t>
      </w:r>
      <w:r w:rsidRPr="00376548">
        <w:rPr>
          <w:rFonts w:cs="AL-Mohanad Bold"/>
          <w:color w:val="000000"/>
          <w:sz w:val="32"/>
          <w:szCs w:val="32"/>
          <w:rtl/>
        </w:rPr>
        <w:t xml:space="preserve"> 48 ) بقوله :</w:t>
      </w:r>
    </w:p>
    <w:p w:rsidR="003F7719" w:rsidRPr="003F7719" w:rsidRDefault="003F7719" w:rsidP="003F7719">
      <w:pPr>
        <w:pStyle w:val="BodyText"/>
        <w:ind w:firstLine="720"/>
        <w:jc w:val="both"/>
        <w:rPr>
          <w:rFonts w:cs="AL-Mohanad Bold"/>
          <w:color w:val="000000"/>
          <w:sz w:val="32"/>
          <w:szCs w:val="32"/>
          <w:rtl/>
        </w:rPr>
      </w:pPr>
      <w:r w:rsidRPr="003F7719">
        <w:rPr>
          <w:rFonts w:cs="AL-Mohanad Bold"/>
          <w:color w:val="000000"/>
          <w:sz w:val="32"/>
          <w:szCs w:val="32"/>
          <w:rtl/>
        </w:rPr>
        <w:t xml:space="preserve">" </w:t>
      </w:r>
      <w:r w:rsidRPr="003F7719">
        <w:rPr>
          <w:rFonts w:cs="AL-Mohanad Bold" w:hint="eastAsia"/>
          <w:color w:val="000000"/>
          <w:sz w:val="32"/>
          <w:szCs w:val="32"/>
          <w:rtl/>
        </w:rPr>
        <w:t>تعتبر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كلمة التربية بمفهومها الاصطلاحي من </w:t>
      </w:r>
      <w:r w:rsidRPr="003F7719">
        <w:rPr>
          <w:rFonts w:cs="AL-Mohanad Bold" w:hint="eastAsia"/>
          <w:color w:val="000000"/>
          <w:sz w:val="32"/>
          <w:szCs w:val="32"/>
          <w:rtl/>
        </w:rPr>
        <w:t>الكلمات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الحديثة التي ظهرت في السنوات الأخيرة مرتبطةً بحركة التجديد التربوي في </w:t>
      </w:r>
      <w:r w:rsidRPr="003F7719">
        <w:rPr>
          <w:rFonts w:cs="AL-Mohanad Bold" w:hint="eastAsia"/>
          <w:color w:val="000000"/>
          <w:sz w:val="32"/>
          <w:szCs w:val="32"/>
          <w:rtl/>
        </w:rPr>
        <w:t>البلاد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العربية في الربع الثاني من القرن العشرين ؛ ولذلك لا نجد لها استخداماً في </w:t>
      </w:r>
      <w:r w:rsidRPr="003F7719">
        <w:rPr>
          <w:rFonts w:cs="AL-Mohanad Bold" w:hint="eastAsia"/>
          <w:color w:val="000000"/>
          <w:sz w:val="32"/>
          <w:szCs w:val="32"/>
          <w:rtl/>
        </w:rPr>
        <w:t>المصادر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العربية القديمة ". </w:t>
      </w:r>
    </w:p>
    <w:p w:rsidR="003F7719" w:rsidRPr="003F7719" w:rsidRDefault="003F7719" w:rsidP="003F7719">
      <w:pPr>
        <w:pStyle w:val="BodyText"/>
        <w:ind w:firstLine="720"/>
        <w:jc w:val="both"/>
        <w:rPr>
          <w:rFonts w:cs="AL-Mohanad Bold"/>
          <w:color w:val="000000"/>
          <w:sz w:val="32"/>
          <w:szCs w:val="32"/>
          <w:rtl/>
        </w:rPr>
      </w:pPr>
      <w:r w:rsidRPr="003F7719">
        <w:rPr>
          <w:rFonts w:cs="AL-Mohanad Bold" w:hint="eastAsia"/>
          <w:color w:val="000000"/>
          <w:sz w:val="32"/>
          <w:szCs w:val="32"/>
          <w:rtl/>
        </w:rPr>
        <w:lastRenderedPageBreak/>
        <w:t>أما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الألفاظ والمصطلحات التي كانت تُستخدم في كتابات </w:t>
      </w:r>
      <w:r w:rsidRPr="003F7719">
        <w:rPr>
          <w:rFonts w:cs="AL-Mohanad Bold" w:hint="eastAsia"/>
          <w:color w:val="000000"/>
          <w:sz w:val="32"/>
          <w:szCs w:val="32"/>
          <w:rtl/>
        </w:rPr>
        <w:t>السلف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للدلالة على معنى التربية ؛ فمنها ما يلي :</w:t>
      </w:r>
    </w:p>
    <w:p w:rsidR="003F7719" w:rsidRPr="003F7719" w:rsidRDefault="003F7719" w:rsidP="003F7719">
      <w:pPr>
        <w:pStyle w:val="BodyText"/>
        <w:ind w:left="-58"/>
        <w:jc w:val="both"/>
        <w:rPr>
          <w:rFonts w:cs="AL-Mohanad Bold"/>
          <w:color w:val="000000"/>
          <w:sz w:val="32"/>
          <w:szCs w:val="32"/>
          <w:rtl/>
        </w:rPr>
      </w:pPr>
      <w:r w:rsidRPr="003F7719">
        <w:rPr>
          <w:rFonts w:cs="AL-Mohanad Bold"/>
          <w:color w:val="000000"/>
          <w:sz w:val="32"/>
          <w:szCs w:val="32"/>
          <w:rtl/>
        </w:rPr>
        <w:t>1)</w:t>
      </w:r>
      <w:r w:rsidRPr="003F7719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</w:rPr>
        <w:t>مصطلح</w:t>
      </w:r>
      <w:r w:rsidRPr="003F7719">
        <w:rPr>
          <w:rFonts w:cs="AL-Mohanad Bold"/>
          <w:b/>
          <w:bCs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</w:rPr>
        <w:t>التنشئة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</w:rPr>
        <w:t xml:space="preserve">: </w:t>
      </w:r>
      <w:r w:rsidRPr="003F7719">
        <w:rPr>
          <w:rFonts w:cs="AL-Mohanad Bold" w:hint="eastAsia"/>
          <w:color w:val="000000"/>
          <w:sz w:val="32"/>
          <w:szCs w:val="32"/>
          <w:rtl/>
        </w:rPr>
        <w:t>ويُقصد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بها تربية ورعاية </w:t>
      </w:r>
      <w:r w:rsidRPr="003F7719">
        <w:rPr>
          <w:rFonts w:cs="AL-Mohanad Bold" w:hint="eastAsia"/>
          <w:color w:val="000000"/>
          <w:sz w:val="32"/>
          <w:szCs w:val="32"/>
          <w:rtl/>
        </w:rPr>
        <w:t>الإنسان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منذ الصغر</w:t>
      </w:r>
      <w:r w:rsidRPr="003F7719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</w:rPr>
        <w:t>؛</w:t>
      </w:r>
      <w:r w:rsidRPr="003F7719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</w:rPr>
        <w:t>ولذلك يُقال</w:t>
      </w:r>
      <w:r w:rsidRPr="003F7719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</w:rPr>
        <w:t>: نشأ فلان وترعرع .</w:t>
      </w:r>
      <w:r w:rsidRPr="003F7719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</w:rPr>
        <w:t>قال الشاعر العربي</w:t>
      </w:r>
      <w:r w:rsidRPr="003F7719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</w:rPr>
        <w:t>:</w:t>
      </w:r>
    </w:p>
    <w:p w:rsidR="00734EF6" w:rsidRDefault="00734EF6" w:rsidP="00734EF6">
      <w:pPr>
        <w:pStyle w:val="BodyText"/>
        <w:ind w:left="-58"/>
        <w:jc w:val="left"/>
        <w:rPr>
          <w:rFonts w:cs="AL-Mohanad Bold" w:hint="cs"/>
          <w:color w:val="000000"/>
          <w:sz w:val="32"/>
          <w:szCs w:val="32"/>
          <w:rtl/>
        </w:rPr>
      </w:pPr>
      <w:r>
        <w:rPr>
          <w:rFonts w:cs="AL-Mohanad Bold" w:hint="cs"/>
          <w:b/>
          <w:bCs/>
          <w:color w:val="000000"/>
          <w:sz w:val="32"/>
          <w:szCs w:val="32"/>
          <w:rtl/>
        </w:rPr>
        <w:t xml:space="preserve">  </w:t>
      </w:r>
      <w:r w:rsidR="003F7719" w:rsidRPr="003F7719">
        <w:rPr>
          <w:rFonts w:cs="AL-Mohanad Bold" w:hint="eastAsia"/>
          <w:b/>
          <w:bCs/>
          <w:color w:val="000000"/>
          <w:sz w:val="32"/>
          <w:szCs w:val="32"/>
          <w:rtl/>
        </w:rPr>
        <w:t>وينشأُ</w:t>
      </w:r>
      <w:r w:rsidR="003F7719" w:rsidRPr="003F7719">
        <w:rPr>
          <w:rFonts w:cs="AL-Mohanad Bold"/>
          <w:b/>
          <w:bCs/>
          <w:color w:val="000000"/>
          <w:sz w:val="32"/>
          <w:szCs w:val="32"/>
          <w:rtl/>
        </w:rPr>
        <w:t xml:space="preserve"> </w:t>
      </w:r>
      <w:r w:rsidR="003F7719" w:rsidRPr="003F7719">
        <w:rPr>
          <w:rFonts w:cs="AL-Mohanad Bold" w:hint="cs"/>
          <w:b/>
          <w:bCs/>
          <w:color w:val="000000"/>
          <w:sz w:val="32"/>
          <w:szCs w:val="32"/>
          <w:rtl/>
        </w:rPr>
        <w:t>ناشئ</w:t>
      </w:r>
      <w:r w:rsidR="003F7719" w:rsidRPr="003F7719">
        <w:rPr>
          <w:rFonts w:cs="AL-Mohanad Bold"/>
          <w:b/>
          <w:bCs/>
          <w:color w:val="000000"/>
          <w:sz w:val="32"/>
          <w:szCs w:val="32"/>
          <w:rtl/>
        </w:rPr>
        <w:t xml:space="preserve"> الفتيان فينا </w:t>
      </w:r>
    </w:p>
    <w:p w:rsidR="003F7719" w:rsidRPr="003F7719" w:rsidRDefault="00734EF6" w:rsidP="003F7719">
      <w:pPr>
        <w:pStyle w:val="BodyText"/>
        <w:ind w:left="-58"/>
        <w:jc w:val="center"/>
        <w:rPr>
          <w:rFonts w:cs="AL-Mohanad Bold"/>
          <w:b/>
          <w:bCs/>
          <w:color w:val="000000"/>
          <w:sz w:val="32"/>
          <w:szCs w:val="32"/>
          <w:rtl/>
        </w:rPr>
      </w:pPr>
      <w:r>
        <w:rPr>
          <w:rFonts w:cs="AL-Mohanad Bold" w:hint="cs"/>
          <w:b/>
          <w:bCs/>
          <w:color w:val="000000"/>
          <w:sz w:val="32"/>
          <w:szCs w:val="32"/>
          <w:rtl/>
        </w:rPr>
        <w:t xml:space="preserve">                           </w:t>
      </w:r>
      <w:r w:rsidR="003F7719" w:rsidRPr="003F7719">
        <w:rPr>
          <w:rFonts w:cs="AL-Mohanad Bold"/>
          <w:b/>
          <w:bCs/>
          <w:color w:val="000000"/>
          <w:sz w:val="32"/>
          <w:szCs w:val="32"/>
          <w:rtl/>
        </w:rPr>
        <w:t xml:space="preserve"> على ما كانَ عَودهُ أبـوهُ</w:t>
      </w:r>
    </w:p>
    <w:p w:rsidR="003F7719" w:rsidRPr="003F7719" w:rsidRDefault="003F7719" w:rsidP="003F7719">
      <w:pPr>
        <w:pStyle w:val="BodyText"/>
        <w:ind w:left="-58"/>
        <w:jc w:val="both"/>
        <w:rPr>
          <w:rFonts w:cs="AL-Mohanad Bold"/>
          <w:color w:val="000000"/>
          <w:sz w:val="32"/>
          <w:szCs w:val="32"/>
          <w:rtl/>
        </w:rPr>
      </w:pPr>
      <w:r w:rsidRPr="003F7719">
        <w:rPr>
          <w:rFonts w:cs="AL-Mohanad Bold" w:hint="eastAsia"/>
          <w:color w:val="000000"/>
          <w:sz w:val="32"/>
          <w:szCs w:val="32"/>
          <w:rtl/>
        </w:rPr>
        <w:t>وممن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استخدم هذا المصطلح العالِم عبد الرحمن بن خلدون (المتوفى سنة 808هـ)  </w:t>
      </w:r>
      <w:r w:rsidRPr="003F7719">
        <w:rPr>
          <w:rFonts w:cs="AL-Mohanad Bold" w:hint="eastAsia"/>
          <w:color w:val="000000"/>
          <w:sz w:val="32"/>
          <w:szCs w:val="32"/>
          <w:rtl/>
        </w:rPr>
        <w:t>في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مقدمته الشهيرة .</w:t>
      </w:r>
    </w:p>
    <w:p w:rsidR="003F7719" w:rsidRPr="003F7719" w:rsidRDefault="003F7719" w:rsidP="003F7719">
      <w:pPr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2)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مصطلح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الإصلاح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 xml:space="preserve">: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يعني التغيير إلى الأفضل ، و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هو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ضد الإفساد ،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ويُقصد به العناية بالشيء والقيام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عليه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وإصلاح اعوجاجه ؛ وقد ذكر ذلك (خالد حامد الحازمي ، 1420هـ ، ص 23 ) بقوله :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والإصلاح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يقتضي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التعديل ، والتحسين ، ولكن لا يلزم أن يحصل منه النماء والزيادة ، فهو إذاً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يؤدي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جزءًا من مدلول التربية ".</w:t>
      </w:r>
    </w:p>
    <w:p w:rsidR="003F7719" w:rsidRPr="003F7719" w:rsidRDefault="003F7719" w:rsidP="003F7719">
      <w:pPr>
        <w:ind w:left="84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3) مصطلح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التأديب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أو الأدب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: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ويُقصد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به التحلي بالمحامد من الصفات والطباع والأخلاق ؛ والابتعاد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عن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القبائح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ويتضمن التأديب معنى الإصلاح والنماء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. وهو ما يُشير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إليه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علي إدريس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1405هـ ، ص 13 ) بقوله :</w:t>
      </w:r>
    </w:p>
    <w:p w:rsidR="003F7719" w:rsidRPr="003F7719" w:rsidRDefault="003F7719" w:rsidP="003F7719">
      <w:pPr>
        <w:ind w:left="84" w:firstLine="636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>"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عند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قدماء العرب كانت كلمة ( تأديب ) هي المستعملة والمتداولة أكثر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كلمة تربية ، وكان المدلول الأول لكلمة ( أدب ) في تلك البيئة العربية يُطلق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على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الكرم والضيافة ، فكان يُقال :فلانٌ أَدَبَ القومَ إذا دعاهم إلى طعام…وهكذا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كان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مدلول كلمة ( تأديب ) منصرفاً بالدرجة الأولى إلى الجانب السلوكي من حيث علاقة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الإنسان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مع غيره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".</w:t>
      </w:r>
    </w:p>
    <w:p w:rsidR="003F7719" w:rsidRPr="003F7719" w:rsidRDefault="003F7719" w:rsidP="003F7719">
      <w:pPr>
        <w:ind w:left="84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ab/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وهنا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نلاحظ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 مصطلح الأدب أو التأديب وثيق الصلة بمصطلح التربية حيث 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يمكن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 تُشتق منه تسمية المعارف آداباً ؛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وتسمية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التعليم تأديباً ، وتسميةُ المربي أو المعلم مؤدباً . وقد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أشار إلى هذا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المعنى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 أحمد شلبي ، 1978م ، ص 58 ) في معرض حديثه عن التعليم في القصور ؛ فأورد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نقلاً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عن (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رسالة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المعلمين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) للجاحظ قوله :</w:t>
      </w:r>
    </w:p>
    <w:p w:rsidR="003F7719" w:rsidRPr="003F7719" w:rsidRDefault="003F7719" w:rsidP="003F7719">
      <w:pPr>
        <w:ind w:left="84" w:firstLine="636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"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والمعلم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هنا ( أي في القصور ) لا يُسمى معلم صبيان أو معلم كُتاب ،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وإنما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يُطلق عليه لفظ "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مؤد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ِّ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ب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وقد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اشتق اسم المؤدب من الأدب ، والأدب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إما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خُلقٌ وإما رواية ، وقد أطلقوا كلمة مؤدب على معلمي أولاد الملوك إذ كانوا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يتولون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الناحيتين جميعًا ".</w:t>
      </w:r>
    </w:p>
    <w:p w:rsidR="003F7719" w:rsidRPr="003F7719" w:rsidRDefault="003F7719" w:rsidP="003F7719">
      <w:pPr>
        <w:ind w:left="84" w:firstLine="636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مصطلح الأدب أو التأديب مصطلح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شائع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ورد في بعض أحاديث النبي </w:t>
      </w:r>
      <w:r w:rsidRPr="003F7719">
        <w:rPr>
          <w:rFonts w:cs="AL-Mohanad Bold"/>
          <w:color w:val="000000"/>
          <w:sz w:val="32"/>
          <w:szCs w:val="32"/>
        </w:rPr>
        <w:sym w:font="AGA Arabesque" w:char="0065"/>
      </w:r>
      <w:r w:rsidRPr="003F7719">
        <w:rPr>
          <w:rFonts w:cs="AL-Mohanad Bold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التي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منها :</w:t>
      </w:r>
    </w:p>
    <w:p w:rsidR="003F7719" w:rsidRPr="003F7719" w:rsidRDefault="003F7719" w:rsidP="003F7719">
      <w:pPr>
        <w:ind w:left="84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* ما روي عن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جابر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بن سمرة </w:t>
      </w:r>
      <w:r w:rsidRPr="003F7719">
        <w:rPr>
          <w:rFonts w:cs="AL-Mohanad Bold"/>
          <w:color w:val="000000"/>
          <w:sz w:val="32"/>
          <w:szCs w:val="32"/>
        </w:rPr>
        <w:sym w:font="AGA Arabesque" w:char="0074"/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رسول الله </w:t>
      </w:r>
      <w:r w:rsidRPr="003F7719">
        <w:rPr>
          <w:rFonts w:cs="AL-Mohanad Bold"/>
          <w:color w:val="000000"/>
          <w:sz w:val="32"/>
          <w:szCs w:val="32"/>
        </w:rPr>
        <w:sym w:font="AGA Arabesque" w:char="0065"/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قال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:"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لأن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يؤدب الرجل ولده خيرٌ من أن يتصدق بصاع"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الترمذي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، د.ت ، ج 4 ، رقم الحديث 1951 ، ص 337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)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.</w:t>
      </w:r>
    </w:p>
    <w:p w:rsidR="003F7719" w:rsidRPr="003F7719" w:rsidRDefault="003F7719" w:rsidP="003F7719">
      <w:pPr>
        <w:ind w:left="84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* وما روي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عن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أيوب بن موسى عن أبيه عن جده أن رسول الله </w:t>
      </w:r>
      <w:r w:rsidRPr="003F7719">
        <w:rPr>
          <w:rFonts w:cs="AL-Mohanad Bold"/>
          <w:color w:val="000000"/>
          <w:sz w:val="32"/>
          <w:szCs w:val="32"/>
        </w:rPr>
        <w:sym w:font="AGA Arabesque" w:char="0065"/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قال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: "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نحل والدٌ ولده أفضل من أدبٍ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حسن</w:t>
      </w:r>
      <w:r w:rsidR="00734EF6">
        <w:rPr>
          <w:rFonts w:cs="AL-Mohanad Bold"/>
          <w:color w:val="000000"/>
          <w:sz w:val="32"/>
          <w:szCs w:val="32"/>
          <w:rtl/>
          <w:lang w:eastAsia="en-US"/>
        </w:rPr>
        <w:t>"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الترمذي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، د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.ت ، ج 4 ،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الحديث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رقم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1952 ، ص 337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)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.</w:t>
      </w:r>
    </w:p>
    <w:p w:rsidR="003F7719" w:rsidRPr="003F7719" w:rsidRDefault="003F7719" w:rsidP="003F7719">
      <w:pPr>
        <w:ind w:left="84"/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* وما روي عن أنس </w:t>
      </w:r>
      <w:r w:rsidRPr="003F7719">
        <w:rPr>
          <w:rFonts w:cs="AL-Mohanad Bold"/>
          <w:color w:val="000000"/>
          <w:sz w:val="32"/>
          <w:szCs w:val="32"/>
        </w:rPr>
        <w:sym w:font="AGA Arabesque" w:char="0074"/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أن رسول الله </w:t>
      </w:r>
      <w:r w:rsidRPr="003F7719">
        <w:rPr>
          <w:rFonts w:cs="AL-Mohanad Bold"/>
          <w:color w:val="000000"/>
          <w:sz w:val="32"/>
          <w:szCs w:val="32"/>
        </w:rPr>
        <w:sym w:font="AGA Arabesque" w:char="0065"/>
      </w:r>
      <w:r w:rsidRPr="003F7719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قال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: 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أكرموا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أولادكم ، وأحسنوا أدبهم"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ا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بن ماجة ، د.ت ، ج 2،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الحديث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رقم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3671، ص 1211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)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.</w:t>
      </w:r>
    </w:p>
    <w:p w:rsidR="003F7719" w:rsidRPr="003F7719" w:rsidRDefault="003F7719" w:rsidP="003F7719">
      <w:pPr>
        <w:ind w:left="84" w:firstLine="636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lastRenderedPageBreak/>
        <w:t>وهنا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نلاحظ من معاني هذه الأحاديث أن لفظ الأدب يدل على معنى كلمة تربية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الأبناء وتنشئتهم على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التحلي بمحاسن الأخلاق ، وجميل الطباع .</w:t>
      </w:r>
    </w:p>
    <w:p w:rsidR="003F7719" w:rsidRPr="003F7719" w:rsidRDefault="003F7719" w:rsidP="003F7719">
      <w:pPr>
        <w:ind w:left="84" w:firstLine="636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كما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 هذا المصطلح قد شاع استعماله عند كثيرٌ من العلماء والفقهاء والمفكرين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المسلمين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القدامى ومنهم : الماوردي ( المتوفى سنة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450هـ) في كتابه ( أدب الدنيا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والدين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) ، و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محمد ب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سحنون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التنوخي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( المتوفى سنة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256هـ) في رسالته (آداب المعلمين والمتعلمين )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والخطيب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البغدادي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 المتوفى سنة 463هـ) في كتابه (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الجامع لأخلاق الراوي وآداب السامع ).  </w:t>
      </w:r>
    </w:p>
    <w:p w:rsidR="00734EF6" w:rsidRDefault="003F7719" w:rsidP="003F7719">
      <w:pPr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4) مصطلح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التهذيب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: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ويُقصد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به تهذيب النفس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البشرية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وتنقيتها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،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وتسويتها بالتربية على فضائل الأعمال ومحاسن الأقوال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.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جاء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عند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( ال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فيروزآبادي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،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1415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هـ ، ص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132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)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:</w:t>
      </w:r>
    </w:p>
    <w:p w:rsidR="00734EF6" w:rsidRDefault="003F7719" w:rsidP="003F7719">
      <w:pPr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"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رج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ُ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لٌ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مُه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َ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ذ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َّ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ب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: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م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ُ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ط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َ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ه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َّ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ر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ُ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الأ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َ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خ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ْ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لاق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ِ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"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.</w:t>
      </w:r>
    </w:p>
    <w:p w:rsidR="003F7719" w:rsidRPr="003F7719" w:rsidRDefault="00734EF6" w:rsidP="003F7719">
      <w:pPr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     </w:t>
      </w:r>
      <w:r w:rsidR="003F7719"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كما جاء في ( المعجم الوجيز ، 1400هـ، ص 647 ) :" وهَذَّبَ الصَّبيَّ رَبَّاه تربيةً صالحةً خالصةً من الشوائب "</w:t>
      </w:r>
      <w:r w:rsidR="003F7719"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. وقد </w:t>
      </w:r>
      <w:r w:rsidR="003F7719"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استعمل</w:t>
      </w:r>
      <w:r w:rsidR="003F7719"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هذا المصطلح </w:t>
      </w:r>
      <w:r w:rsidR="003F7719"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ا</w:t>
      </w:r>
      <w:r w:rsidR="003F7719"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بن مسكويه ( المتوفى سنة 421هـ) في كتابه ( تهذيب الأخلاق </w:t>
      </w:r>
      <w:r w:rsidR="003F7719"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وتطهير</w:t>
      </w:r>
      <w:r w:rsidR="003F7719"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الأعراق )، كما استخدمه</w:t>
      </w:r>
      <w:r w:rsidR="003F7719"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="003F7719"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الجاحظ ( </w:t>
      </w:r>
      <w:r w:rsidR="003F7719"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المتوفى سنة 255هـ) في رسالته ( تهذيب </w:t>
      </w:r>
      <w:r w:rsidR="003F7719"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الأخلاق</w:t>
      </w:r>
      <w:r w:rsidR="003F7719"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).</w:t>
      </w:r>
    </w:p>
    <w:p w:rsidR="003F7719" w:rsidRPr="003F7719" w:rsidRDefault="003F7719" w:rsidP="003F7719">
      <w:pPr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5) مصطلح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التطهير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>: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ويُقصد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به تنـزيه النفس عن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الأدناس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والدنايا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؛ وهي كل قولٍ أو فعلٍ قبيح . وحيث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إ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ن للتطهير معنيين أحدهما حسيٌ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ماديٌ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والأخر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معنوي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؛ فإن المقصود به هنا المعنى المعنوي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الذي يُقصد به تطهير سلوك الإنسان من كل فعلٍ أو قولٍ مشين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.</w:t>
      </w:r>
    </w:p>
    <w:p w:rsidR="003F7719" w:rsidRPr="003F7719" w:rsidRDefault="003F7719" w:rsidP="00734EF6">
      <w:pPr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6) مصطلح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التزكية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 xml:space="preserve">: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ويأتي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بمعنى التطهير ، ولعل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المقصود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بذلك تنمية وتطهير النفس البشرية بعامةٍ من كل ما لا يليق بها من الصفات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السيئة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، والخصال القبيحة ، ظاهرةً كانت أو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باطنة . قال تعالى :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</w:rPr>
        <w:sym w:font="AGA Arabesque" w:char="005D"/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كما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أرسلنا فيكم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رسولاً منكم يتلو عليكم آياتنا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ويزكيكم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ويعلمكم الكتاب والحكمة ويعلمكم ما لم تكونوا تعلمون</w:t>
      </w:r>
      <w:r w:rsidRPr="003F7719">
        <w:rPr>
          <w:rFonts w:cs="AL-Mohanad Bold"/>
          <w:color w:val="000000"/>
          <w:sz w:val="32"/>
          <w:szCs w:val="32"/>
        </w:rPr>
        <w:sym w:font="AGA Arabesque" w:char="005B"/>
      </w:r>
      <w:r w:rsidRPr="003F7719">
        <w:rPr>
          <w:rFonts w:cs="AL-Mohanad Bold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(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سورة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البقرة :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الآية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151) .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وقد جاء في تفسير ( عبد الرحمن بن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ناصر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السعدي ، 1417هـ ، ص 57 ) 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المقصود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بقوله تعالى : "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ويُزكيكم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في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هذه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الآية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: 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يُطهر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أخلاقكم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ونفوسكم ، بتربيتها على الأخلاق الجميلة ، وتنـزيهها عن الأخلاق الرذيلة ".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وقال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تعالى :</w:t>
      </w:r>
      <w:r w:rsidRPr="003F7719">
        <w:rPr>
          <w:rFonts w:cs="AL-Mohanad Bold"/>
          <w:color w:val="000000"/>
          <w:sz w:val="32"/>
          <w:szCs w:val="32"/>
        </w:rPr>
        <w:sym w:font="AGA Arabesque" w:char="005D"/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قد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أفلح من زكَّاها </w:t>
      </w:r>
      <w:r w:rsidRPr="003F7719">
        <w:rPr>
          <w:rFonts w:cs="AL-Mohanad Bold"/>
          <w:color w:val="000000"/>
          <w:sz w:val="32"/>
          <w:szCs w:val="32"/>
        </w:rPr>
        <w:sym w:font="AGA Arabesque" w:char="005B"/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سورة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الشمس :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الآية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9 )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. وقد جاء في بيان معنى هذه الآية عند ( ابن كثير ، 1414هـ ، ص 547 ) قوله : "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طهرها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من الأخلاق الدنيئة والرذائل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lastRenderedPageBreak/>
        <w:t>". ومعنى هذا أن تزكية النفس تعني تربيتها على الفضائل وتطهيرها من الرذائل .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وهنا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تجدر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الإشارة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إلى أن مصطلح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( التزكية )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يُعد أكثر المصطلحات قرباً في معناه لمصطلح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التربية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الإسلامية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"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لاسيما وأنه قد ورد في بعض آيات القرآن الكريم دالاً على معنى التربية ؛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ولكونه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يدل على محاسبة النفس و العناية بها ، والعمل على الارتقاء بجميع جوانبها (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الروحية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، والجسمية ، والعقلية ) إلى أعلى المراتب وأرفع الدرجات . وهو ما يؤكده (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محمد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الغزالي ، 1400هـ ، ص 1) بقوله :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"..والتزكية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وهي أقرب الكلمات وأدلها على معنى التربية ؛ بل تكاد التزكية والتربية تترادفان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في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إصلاح النفس ، وتهذيب الطباع ، وشد الإنسان إلى أعلى كلما حاولت المُثبطات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والهواجس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 تُسِفَّ به وتعوجّ ". </w:t>
      </w:r>
    </w:p>
    <w:p w:rsidR="003F7719" w:rsidRPr="003F7719" w:rsidRDefault="003F7719" w:rsidP="003F7719">
      <w:pPr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7) مصطلح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التعليم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 xml:space="preserve">: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وهو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مصطلح شائع ورد ذكره في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بعض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آيات القرآن الكريم مثل قوله تعالى : </w:t>
      </w:r>
      <w:r w:rsidRPr="003F7719">
        <w:rPr>
          <w:rFonts w:cs="AL-Mohanad Bold"/>
          <w:color w:val="000000"/>
          <w:sz w:val="32"/>
          <w:szCs w:val="32"/>
        </w:rPr>
        <w:sym w:font="AGA Arabesque" w:char="005D"/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هو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الذي بعث في الأميين رسولاً منهم يتلو عليهم آياته ويُزكيهم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ويُعلمهم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الكتاب والحكمة وإن كانوا من قبل لفي ضلالٍ مبين </w:t>
      </w:r>
      <w:r w:rsidRPr="003F7719">
        <w:rPr>
          <w:rFonts w:cs="AL-Mohanad Bold"/>
          <w:color w:val="000000"/>
          <w:sz w:val="32"/>
          <w:szCs w:val="32"/>
        </w:rPr>
        <w:sym w:font="AGA Arabesque" w:char="005B"/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سورة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الجمع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: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الآية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2) .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كما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ورد هذا المصطلح في بعض أحاديث الرسول </w:t>
      </w:r>
      <w:r w:rsidRPr="003F7719">
        <w:rPr>
          <w:rFonts w:cs="AL-Mohanad Bold"/>
          <w:color w:val="000000"/>
          <w:sz w:val="32"/>
          <w:szCs w:val="32"/>
        </w:rPr>
        <w:sym w:font="AGA Arabesque" w:char="0065"/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فقد روي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عن عثمان بن عفان </w:t>
      </w:r>
      <w:r w:rsidRPr="003F7719">
        <w:rPr>
          <w:rFonts w:cs="AL-Mohanad Bold"/>
          <w:color w:val="000000"/>
          <w:sz w:val="32"/>
          <w:szCs w:val="32"/>
        </w:rPr>
        <w:sym w:font="AGA Arabesque" w:char="0074"/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رسول الله </w:t>
      </w:r>
      <w:r w:rsidRPr="003F7719">
        <w:rPr>
          <w:rFonts w:cs="AL-Mohanad Bold"/>
          <w:color w:val="000000"/>
          <w:sz w:val="32"/>
          <w:szCs w:val="32"/>
        </w:rPr>
        <w:sym w:font="AGA Arabesque" w:char="0065"/>
      </w:r>
      <w:r w:rsidRPr="003F7719">
        <w:rPr>
          <w:rFonts w:cs="AL-Mohanad Bold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قال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: "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خيركم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من تعلم القرآن وعلمه "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ال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بخار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ي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، 1407هـ ، ج 4 ،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>الحديث رقم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4739 ، ص 1919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)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.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وممن استخدم هذا المصطلح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العالم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برهان الدين الزرنوجي ( المتوفى سنة 620هـ تقريباً ) في كتابه القي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ّ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م 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تعليم المتعلم طريق التعلم ) ، والإمام أبو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حنيفة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النعمان بن ثابت ( المتوفى سنة 150هـ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) في رسالته ( العلم والمتعلم ) .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هنا تجدر الإشارة إلى أنه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على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الرغم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 مصطلح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(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التعليم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)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شائع وكثير الاستعمال في كتابات علماء السلف ؛ إلا أن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استخدامه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كان محصوراً 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- في الغالب -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للدلالة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على تنمية الجانب المعرفي المتمثل في طلب العلم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.</w:t>
      </w:r>
    </w:p>
    <w:p w:rsidR="003F7719" w:rsidRPr="003F7719" w:rsidRDefault="003F7719" w:rsidP="003F7719">
      <w:pPr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8)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مصطلح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السياسة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 xml:space="preserve">: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يُقصد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بها القيادة ، وحُسن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تدبير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الأمور في مختلف شئون الحياة . وتأتي بمعنى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القدرة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على التعامل ، أو الترويض . وقد استخدم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العالم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ابن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الجزار القيرواني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المتوفى سنة 369هـ) مصطلح السياسة بمعنى التربية في كتابه ( سياسة الصبيان وتدبيرهم ) ، كما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استخدمه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الشيخ الرئيس ابن سينا ( المتوفى سنة 428هـ) في كتابه ( السياسة ) .</w:t>
      </w:r>
    </w:p>
    <w:p w:rsidR="003F7719" w:rsidRPr="003F7719" w:rsidRDefault="003F7719" w:rsidP="003F7719">
      <w:pPr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9) مصطلح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النصح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>و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>الإرشاد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: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ويعني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بذل النصح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للآخرين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ودلالتهم على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الخير وإرشادهم إليه ؛ وممن استخدم هذا المصطلح أبو الفرج بن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الجوزي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 المتوفى سنة 597هـ) في رسالته ( لفتة الكبد إلى نصيحة الولد ) ، والإمام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أبو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حامد الغزالي ( المتوفى سنة 505هـ) في رسالته ( أيها الولد ) ، والحارث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المحاسبي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 المتوفى سنة 243هـ) في رسالته ( رسالة المُسترشدين )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.</w:t>
      </w:r>
    </w:p>
    <w:p w:rsidR="003F7719" w:rsidRPr="003F7719" w:rsidRDefault="003F7719" w:rsidP="003F7719">
      <w:pPr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10) مصطلح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الأخلاق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 xml:space="preserve">: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وهو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مصطلح يُقصد به إصلاح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الأخلاق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وتقويم ما انحرف من السلوك . وعلى الرغم من أن هذا المصطلح يهتم في الواقع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بج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انبٍ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من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جوانب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التربية ؛ إلا أنه قد يُستخدم للدلالة على التربية بعامةً .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وممن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استخدم هذا المصطلح أبو بكر الآجُري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( المتوفى سنة 360هـ) في كتابه ( أخلاق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العلماء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)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. 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وهنا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يجدر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بنا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 نُشير إلى أن معظم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ال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كتاباتٍ في التربية الإسلامية عند سلفنا كان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مرتبطاً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بمرحلة الطفولة عند الإنسان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، وهو ما يؤكده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 فتحي علي يونس وآخرون ، 1999م ، ص 42 ) بقولهم :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إن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لفظ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التربية في الكتابات الإسلامية يرتبط أولاً بمرحلة الطفولة ، بينما لفظ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التربية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في الحقل التربوي يرتبط بجميع مراحل العمر التي يمر بها الإنسان ".</w:t>
      </w:r>
    </w:p>
    <w:p w:rsidR="003F7719" w:rsidRPr="003F7719" w:rsidRDefault="003F7719" w:rsidP="003F7719">
      <w:pPr>
        <w:ind w:firstLine="720"/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يضاف إلى ذلك ما يُلاحظ من اهتمام وعناية تلك الكتابات التُراثية -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lastRenderedPageBreak/>
        <w:t xml:space="preserve">غالباً -بالجانب الأخلاقي عند الإنسان ، وهو ما يتضح في كثرة كتاباتهم عن الأدب والتأديب والأخلاق ونحو ذلك . 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من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ذلك كله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يمكن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القول :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إن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معنى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كلمة التربية يدور ويتركز في العناية التامة ،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والرعاية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الكاملة ل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مختلف جوانب شخصية 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لإنسان في مختلف مراحل حياته ؛ وفي كل شأنٍ من شئونها .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وهو ما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يُشير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إليه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(خالد حامد الحازمي ،1420هـ ، ص 18) بقوله :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"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هذه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التعريفات اللغوية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يتضح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 التربية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تدور حو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الإصلاح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، والقيام بأمر المتربي ، وتعهده ، ورعايته بما يُنميه . وأن المفهوم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التربوي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مرتبط بجميع تلك المعاني ".</w:t>
      </w:r>
    </w:p>
    <w:p w:rsidR="003F7719" w:rsidRPr="003F7719" w:rsidRDefault="003F7719" w:rsidP="003F7719">
      <w:pPr>
        <w:ind w:firstLine="720"/>
        <w:jc w:val="lowKashida"/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lastRenderedPageBreak/>
        <w:t>والخلاصة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>: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الم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رادفات التي استخدمها السلف الصالح للدلالة على معنى 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لتربية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ت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دور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حول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تنمية ، وتنشئة ، ورعاية النفس البشرية وسياستها ، والعمل على إصلاحها ، وتهذيبها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وتأديبها ، وتزكيتها ، والحرص على 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تعليمها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ونصحها وإرشادها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؛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حتى يتحقق التكيف المطلوب ، والتفاعل الإيجابي لجميع جوانبها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المختلفة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؛ مع ما حولها ، ومن حولها من كائناتٍ ومكونات .</w:t>
      </w:r>
    </w:p>
    <w:p w:rsidR="003F7719" w:rsidRPr="003F7719" w:rsidRDefault="003F7719" w:rsidP="003F7719">
      <w:pPr>
        <w:jc w:val="lowKashida"/>
        <w:rPr>
          <w:rFonts w:cs="AL-Mohanad Bold"/>
          <w:color w:val="000000"/>
          <w:sz w:val="32"/>
          <w:szCs w:val="32"/>
          <w:lang w:eastAsia="en-US"/>
        </w:rPr>
      </w:pP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معنى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التربية </w:t>
      </w:r>
      <w:r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>في ال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لغة </w:t>
      </w:r>
      <w:r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 xml:space="preserve">والاصطلاح 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>:</w:t>
      </w:r>
    </w:p>
    <w:p w:rsidR="003F7719" w:rsidRPr="003F7719" w:rsidRDefault="003F7719" w:rsidP="003F7719">
      <w:pPr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ab/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يعود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أصل كلمة التربية في اللغة إلى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الفعل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رَبَـا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) أي زاد ونما ، وهو ما يدل عليه قوله تعالى :</w:t>
      </w:r>
      <w:r w:rsidRPr="003F7719">
        <w:rPr>
          <w:rFonts w:cs="AL-Mohanad Bold"/>
          <w:color w:val="000000"/>
          <w:sz w:val="32"/>
          <w:szCs w:val="32"/>
        </w:rPr>
        <w:sym w:font="AGA Arabesque" w:char="005D"/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وترى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الأرض هامدةً فإذا أنزلنا عليها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الماء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اهتزت وربت وأنبتت من كل زوجٍ بهيج </w:t>
      </w:r>
      <w:r w:rsidRPr="003F7719">
        <w:rPr>
          <w:rFonts w:cs="AL-Mohanad Bold"/>
          <w:color w:val="000000"/>
          <w:sz w:val="32"/>
          <w:szCs w:val="32"/>
        </w:rPr>
        <w:sym w:font="AGA Arabesque" w:char="005B"/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سورة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الحج :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الآية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5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)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.</w:t>
      </w:r>
    </w:p>
    <w:p w:rsidR="00734EF6" w:rsidRDefault="003F7719" w:rsidP="003F7719">
      <w:pPr>
        <w:ind w:firstLine="720"/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كما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 كلمة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تربية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مصدر للفعل (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ربَّى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) أي نشَّأَ و نَمَّى ، وقد ورد هذا المعنى في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قوله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تعالى :</w:t>
      </w:r>
      <w:r w:rsidRPr="003F7719">
        <w:rPr>
          <w:rFonts w:cs="AL-Mohanad Bold"/>
          <w:color w:val="000000"/>
          <w:sz w:val="32"/>
          <w:szCs w:val="32"/>
        </w:rPr>
        <w:sym w:font="AGA Arabesque" w:char="005D"/>
      </w:r>
      <w:r w:rsidRPr="003F7719">
        <w:rPr>
          <w:rFonts w:cs="AL-Mohanad Bold" w:hint="cs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وقل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رب ارحمهما كما ربياني صغيراً  </w:t>
      </w:r>
      <w:r w:rsidRPr="003F7719">
        <w:rPr>
          <w:rFonts w:cs="AL-Mohanad Bold"/>
          <w:color w:val="000000"/>
          <w:sz w:val="32"/>
          <w:szCs w:val="32"/>
        </w:rPr>
        <w:sym w:font="AGA Arabesque" w:char="005B"/>
      </w:r>
      <w:r w:rsidRPr="003F7719">
        <w:rPr>
          <w:rFonts w:cs="AL-Mohanad Bold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(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سورة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الإسراء :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الآية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24). 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وفي قوله عز وجل :</w:t>
      </w:r>
      <w:r w:rsidRPr="003F7719">
        <w:rPr>
          <w:rFonts w:cs="AL-Mohanad Bold"/>
          <w:color w:val="000000"/>
          <w:sz w:val="32"/>
          <w:szCs w:val="32"/>
        </w:rPr>
        <w:sym w:font="AGA Arabesque" w:char="005D"/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ألم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نُربك فينا وليداً ولبثت فينا من عمرك سنين</w:t>
      </w:r>
      <w:r w:rsidRPr="003F7719">
        <w:rPr>
          <w:rFonts w:cs="AL-Mohanad Bold"/>
          <w:color w:val="000000"/>
          <w:sz w:val="32"/>
          <w:szCs w:val="32"/>
        </w:rPr>
        <w:sym w:font="AGA Arabesque" w:char="005B"/>
      </w:r>
      <w:r w:rsidRPr="003F7719">
        <w:rPr>
          <w:rFonts w:cs="AL-Mohanad Bold"/>
          <w:color w:val="000000"/>
          <w:sz w:val="32"/>
          <w:szCs w:val="32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(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سورة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الشعراء : 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الآية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18 ) .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وهذا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يعني أن كلمة التربية لا تخرج في معناها اللغوي عن دائرة 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النمو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 الزيادة والتنشئة . وفي ذلك يقول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الشاعر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العربي القديم : </w:t>
      </w:r>
    </w:p>
    <w:p w:rsidR="00734EF6" w:rsidRDefault="00734EF6" w:rsidP="00734EF6">
      <w:pPr>
        <w:jc w:val="lowKashida"/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</w:pPr>
      <w:r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lastRenderedPageBreak/>
        <w:t xml:space="preserve">  </w:t>
      </w:r>
      <w:r w:rsidR="003F7719"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فمن</w:t>
      </w:r>
      <w:r w:rsidR="003F7719"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يَكُ سائلاً عني فإني </w:t>
      </w:r>
    </w:p>
    <w:p w:rsidR="003F7719" w:rsidRPr="003F7719" w:rsidRDefault="003F7719" w:rsidP="00734EF6">
      <w:pPr>
        <w:jc w:val="lowKashida"/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734EF6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 xml:space="preserve">                 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بمكةَ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منـزِلي وبها رَبيت</w:t>
      </w:r>
      <w:r w:rsidRPr="003F7719">
        <w:rPr>
          <w:rFonts w:cs="AL-Mohanad Bold" w:hint="cs"/>
          <w:b/>
          <w:bCs/>
          <w:color w:val="000000"/>
          <w:sz w:val="32"/>
          <w:szCs w:val="32"/>
          <w:rtl/>
          <w:lang w:eastAsia="en-US"/>
        </w:rPr>
        <w:t xml:space="preserve">ُ   </w:t>
      </w:r>
    </w:p>
    <w:p w:rsidR="003F7719" w:rsidRPr="003F7719" w:rsidRDefault="003F7719" w:rsidP="003F7719">
      <w:pPr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ولأن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المعاجم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اللغوية تُرجع الكلمة إلى حروفها الأصلية لإلقاء الضوء على مفهومها ؛ فإن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كلمة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"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تربية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التي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تتكون من خمسة حروف تعود في أصلها إلى حرفين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أصليين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هما الراء والباء (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رب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) ، ولهذين الحرفين عند اجتماعهما العديد من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المعاني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التي أشار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إليها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 محمد خير عرقسوسي ، 1419هـ ، ص ص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18 - 19) بقوله :</w:t>
      </w:r>
    </w:p>
    <w:p w:rsidR="003F7719" w:rsidRPr="003F7719" w:rsidRDefault="003F7719" w:rsidP="003F7719">
      <w:pPr>
        <w:ind w:firstLine="720"/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وهكذا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نجد أن (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الراء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 الباء )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يجتمعان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على معنى السمو والإصلاح ، وتقوية الجوهر ، مع فروق طفيفة في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تدرج هذا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المعنى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حيث يُستعمل للأمور المادية (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ربا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يربو ) 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تعبيراً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عن زيادةٍ ماديةٍ في جسم الأشياء ، بينما يُستعمل للإنسان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والحيوان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ربَّى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يُربي ) مثل خَفَّ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يُخفي ، 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بمعنى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ترعرع في بيئة معينة ؛ ويستعمل للأمور المعنوية (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ربأ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يربأ ) لتكريم النفس عن الدنايا ، ويُستعمل للر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ُ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قي بالجوهر : ربَّ 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يَرُبُ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على وزن مدَّ يمُدُّ ، حتى نصل إلى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الرَّب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) وهو خالق كل شيءٍ ور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اع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يه ومصلحه ؛ فهو التربية الكاملة ".</w:t>
      </w:r>
    </w:p>
    <w:p w:rsidR="003F7719" w:rsidRPr="003F7719" w:rsidRDefault="003F7719" w:rsidP="003F7719">
      <w:pPr>
        <w:ind w:firstLine="720"/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وانطلاقاً من ذلك فقد كانت تعريفات سلفنا الصالح للتربية متقاربةً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ومتشابهةً إلى حدٍ ما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لأنها اعتمدت في ذلك على المعنى اللغوي للكلمة ؛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فقد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عرَّفها ( ناصر الدين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البيضاوي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، د . ت ، ص 3 ) بقوله :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الرب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في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الأصل مصدر بمعنى التربية .وهي تبليغ ال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شيء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إلى كماله شيئاً فشيئاً ".</w:t>
      </w:r>
    </w:p>
    <w:p w:rsidR="003F7719" w:rsidRPr="003F7719" w:rsidRDefault="003F7719" w:rsidP="003F7719">
      <w:pPr>
        <w:ind w:firstLine="720"/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و يُ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عرَّفها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الشيخ الرئيس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ابن سينا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؛ كما أورد ذلك (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مقداد يالجن ، 1406هـ ، ص 2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2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)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بقوله :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"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التربية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هي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العادة ، وأعني بالعادة فعل الشيء الواحد مراراً كثيرةً ، وزماناً طويلاً في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أوقاتٍ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مُتقاربة " .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كما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أنه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أورد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تعريفاً آخر يرى فيه أن التربية 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إبلاغ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الذات إلى كمالها الذي خُلقت له " .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lastRenderedPageBreak/>
        <w:t>في حين يُعرِّفها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الراغب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الأصفهاني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، 1412هـ ، ص 336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) بقوله:</w:t>
      </w:r>
    </w:p>
    <w:p w:rsidR="003F7719" w:rsidRPr="003F7719" w:rsidRDefault="003F7719" w:rsidP="003F7719">
      <w:pPr>
        <w:ind w:firstLine="720"/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الرب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في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الأصل التربيَةُ ، وهو إنشاءُ الشيءِ حالاً فحالاً إلى حَدِّ التمام ، يُقالُ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رَبَّهُ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، ورَبَّاهُ ، و رَبَّبَهُ . وقيل : ( لأنْ يَرُبَّنِي رَجُلٌ مِنْ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قُرَيْشٍ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أَحَبُّ إِلَيَّ مِنْ أَنْ يَرُبَّنِي رَجُلٌ مِنْ هَوَازِنَ ). ..ولا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يُقالُ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الرَّبُّ مُطْلَقاً إلا لله تعالى .. وبالإضافة يُقالُ له ولغَيْـرِهِ ".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أما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المعنى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الاصطلاحي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لكلمة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التربية فعلى الرغم من كونه يعتمد كثيراً على المعنى اللغوي ؛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إلا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أنه يختلف من عصرٍ إلى عصر ، ومن مكانٍ إلى آخر ، وما ذلك إلا لأن العملية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lastRenderedPageBreak/>
        <w:t>التربوية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كثيراً ما تتأثر بالعوامل والتغيرات الزمانية والمكانية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والاجتماعية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التي تؤثر بصورةٍ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مباشرة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أو غير مباشرة على شخصية الإنسان في مختلف جوانبها على اعتبار أن كل نشاط ،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مجهود ، أو عمل يقوم به الإنسان يؤثر بطبيعة الحال في تكوينه ؛ أو طباعه ، أو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تعامله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، أو تكيفه مع البيئة التي يعيش فيها ويتفاعل مع من فيها وما فيها ؛ إما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سلباً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أو إيجاباً .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لذلك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كله فإن للتربية معاني اصطلاحية كثيرة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ومتنوعة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يُشير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إ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ليها ( عبد الرحمن بن حجر الغامدي ، 1418هـ ، ص 3 ) بقوله :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>"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يرى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كثيرٌ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من رجال التربية والتعليم أن مصطلح 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التربية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لا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يخضع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لتعريفٍ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محدد ، بسبب تعقد العملية التربوية من جانب ، وتأثرها بالعادات ، والتقاليد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والقيم ، والأديان ، والأعراف ، والأهداف من جانبٍ آخر . بالإضافة إلى أنها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عملية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متطورة متغيرة بتغير الزمان والمكان ، ويمكن القول بأن التربية تدخل في عداد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المسائل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الحية لأنها تتسم بخاصية النمو". </w:t>
      </w:r>
    </w:p>
    <w:p w:rsidR="003F7719" w:rsidRPr="003F7719" w:rsidRDefault="003F7719" w:rsidP="003F7719">
      <w:pPr>
        <w:ind w:firstLine="720"/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وعلى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الرغم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ذلك إلا أن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ه يمكن القول : إن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المعنى الاصطلاحي للتربية - عموماً - لا يخرج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عن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كونها 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تنمية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الجوانب المُختلفة لشخصية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الإنسان ، عن طريق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التعليم ، 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التدريب ، 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والتثقيف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، والتهذيب ، والممارسة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؛ لغرض إعداد الإنسان الصالح لعمارة الأرض وتحقيق معنى الاستخلاف فيها . </w:t>
      </w:r>
    </w:p>
    <w:p w:rsidR="003F7719" w:rsidRPr="003F7719" w:rsidRDefault="003F7719" w:rsidP="003F7719">
      <w:pPr>
        <w:jc w:val="lowKashida"/>
        <w:rPr>
          <w:rFonts w:cs="AL-Mohanad Bold"/>
          <w:b/>
          <w:bCs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مفهوم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التربية الإسلامية وتعريفها : </w:t>
      </w:r>
    </w:p>
    <w:p w:rsidR="003F7719" w:rsidRPr="003F7719" w:rsidRDefault="003F7719" w:rsidP="003F7719">
      <w:pPr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ab/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لا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شك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في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هناك فرقاً بين المفهوم والتعريف ؛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فالمفهوم كما جاء في ( المعجم الوجيز ، 1400هـ ، ص 483 ) : " مجموع الصفات والخصائص الموضحة لمعنى كلِّي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" . أما التعريف فيُقصد به كما أشار إلى ذلك ( المعجم الوجيز ، 1400هـ ، ص 415 ) : "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تحديد الشيء بذكر خواصه المُميزة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" . ومعنى هذا أن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المفهوم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يكون شاملاً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،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وواسعاً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،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ومعتمداً على ما يتم استيعابه عن طريق العقل .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أما التعر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ف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ف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هو توصيفٌ لشيءٍ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مُحدد ودقيق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ومتفق عليه إلى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حدٍ ما . وعلى الرغم من كثرة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الكتابات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حول مفهوم التربية وتعريفها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عند المهتمين في الميدان التربوي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؛ إلا أن هناك تداخلاً فيما بين المصطلحين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عند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كثيرٍ من الكُتاب والباحثين ، </w:t>
      </w:r>
      <w:r w:rsidR="00734EF6">
        <w:rPr>
          <w:rFonts w:cs="AL-Mohanad Bold"/>
          <w:color w:val="000000"/>
          <w:sz w:val="32"/>
          <w:szCs w:val="32"/>
          <w:rtl/>
          <w:lang w:eastAsia="en-US"/>
        </w:rPr>
        <w:t>فهناك من يتحدث عن المفهوم ثم لا</w:t>
      </w:r>
      <w:r w:rsidR="00734EF6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يلبث أن ينتقل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مباشرةً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إلى التعريف في تداخل لا يمكن معه الفصل بينهما ، والعكس صحيح . وفيما يلي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محاولةٌ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لبيان وتوضيح المقصود من مصطلح مفهوم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التربية الإسلامية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>كعمليةٍ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شاملةٍ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ونظامٍ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متكاملٍ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ثم تحديدٍ دقيقٍ لتعريفها كمصطلحٍ علميٍ مستقل .</w:t>
      </w:r>
    </w:p>
    <w:p w:rsidR="003F7719" w:rsidRPr="003F7719" w:rsidRDefault="003F7719" w:rsidP="003F7719">
      <w:pPr>
        <w:jc w:val="lowKashida"/>
        <w:rPr>
          <w:rFonts w:cs="AL-Mohanad Bold"/>
          <w:b/>
          <w:bCs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أولاً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/ مفهوم التربية الإسلامية : 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هناك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اختلافٌ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بين المهتمين بال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قضايا ال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ترب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ية حول مفهوم التربية حيث تتعدد الآراء ووجهات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النظر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في هذا الشأن ؛ نظراً لتعدد الأطراف المُشاركة في العملية التربوية ،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واختلاف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الزوايا التي يُنظر من خلالها لهذه العملية ؛ إضافةً إلى اختلاف الاتجاهات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والآراء ، والثقافات ، والفلسفات ، واختلاف ظروف الزمان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،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والمكان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، والجوانب التي يتم معالجتها ،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ونحو ذلك من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العوامل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الأخرى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.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lastRenderedPageBreak/>
        <w:t>ومع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 هذا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الاختلاف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في تحديد مفهوم التربية يُعد أمراً مقبولاً - نسبيًّا - عند أصحاب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الفلسفات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والنظريات وا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لأفكار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التربوية البشرية ؛ إلا أنه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ينبغي ألاَّ يكون كذلك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في ميدان التربية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الإسلامية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. وهو ما ألمح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إ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ليه (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مقداد يالجن ، 1406هـ ، ص 23) بقوله : 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إذا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نظرنا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إلى الدراسات التربوية المعاصرة وجدنا مفهوم التربية الإسلامية لم يكن موضع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الاتفاق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بين الدارسين بعد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.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ويمكن إجمال أغلب المفاهيم في النقاط التالية :</w:t>
      </w:r>
    </w:p>
    <w:p w:rsidR="003F7719" w:rsidRPr="003F7719" w:rsidRDefault="003F7719" w:rsidP="003F7719">
      <w:pPr>
        <w:numPr>
          <w:ilvl w:val="0"/>
          <w:numId w:val="19"/>
        </w:numPr>
        <w:ind w:right="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أنه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منهج مقررات المواد الإسلامية في المدارس .</w:t>
      </w:r>
    </w:p>
    <w:p w:rsidR="003F7719" w:rsidRPr="003F7719" w:rsidRDefault="003F7719" w:rsidP="003F7719">
      <w:pPr>
        <w:ind w:left="-51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lastRenderedPageBreak/>
        <w:t xml:space="preserve">2)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أنه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تاريخ التعليم ، أو تاريخ المؤسسات التعليمية ،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تاريخ أعلام الفكر التربوي والتعليمي في العالم الإسلامي .</w:t>
      </w:r>
    </w:p>
    <w:p w:rsidR="003F7719" w:rsidRPr="003F7719" w:rsidRDefault="003F7719" w:rsidP="003F7719">
      <w:pPr>
        <w:numPr>
          <w:ilvl w:val="0"/>
          <w:numId w:val="20"/>
        </w:numPr>
        <w:ind w:right="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أنه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تعليم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العلوم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الإسلامية .</w:t>
      </w:r>
    </w:p>
    <w:p w:rsidR="003F7719" w:rsidRPr="003F7719" w:rsidRDefault="003F7719" w:rsidP="003F7719">
      <w:pPr>
        <w:ind w:left="-51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4)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أنه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نظام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تربوي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مستقل ؛ ومنبثق من التوجيهات والتعاليم الإسلامية الأصيلة ، ويختلف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عن النظم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التربوية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الأخرى شرقية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ً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كانت أو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غربية ".</w:t>
      </w:r>
    </w:p>
    <w:p w:rsidR="003F7719" w:rsidRPr="003F7719" w:rsidRDefault="003F7719" w:rsidP="003F7719">
      <w:pPr>
        <w:ind w:firstLine="309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ومن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المؤكد أن معظم هذه المفاهيم قد حصرت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التربية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الإسلامية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في نطاقٍ ضيقٍ لا يتفق مع ما ينبغي أن يكون عليه هذا المفهوم من شموليةٍ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واتساع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لكل ما يهم الإنسان في حياته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وبعد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مماته ؛ فهو مفهومٌ ينظر إلى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 xml:space="preserve">الإنسان نظرةً شموليةً لكل جوانب شخصيته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وأبعادها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المختلفة . وهو مفهومٌ 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يُعنى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بجميع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مراحل النمو عند الإنسان ، وهو مفهومٌ يوازن بين مطالب الفرد وحاجات المجتمع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،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ويهتم بجميع الأفراد والفئات ، ويوائم بين الماضي والحاضر . إضافةً إلى أنه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يُشير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إلى نظامٍ تربو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مُستقلٍ و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متكاملٍ ،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يمتاز بأ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صوله الثابتة ، ومناهجه الأصيلة ، وأهدافه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الواضحة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، وغاياته السامية ، ومؤسساته المختلفة ، وأساليبه المتنوعة...إلخ . التي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تُميزه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عن غيره ، وتوسع دائرته ليُصبح منهجاً كاملاً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وشاملاً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لجميع مجالات الحياة . 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lastRenderedPageBreak/>
        <w:t>والخلاصة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أن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مفهوم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التربية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الإسلامية يتضح في كونها أحد فروع علم التربية الذي يتميز في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مص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ا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در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ه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الشرعية ( المتمثلة في القرآن الكريم ، والسُّنة النبوية المطهرة ، وتُراث السلف الصالح ) ؛ و غاياته ( الدينية الدنيوية )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، ويقوم على نظامٍ تربو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مُستقل و مُتكامل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، ويعتمد اعتماداً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كبيراً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على فقه الواقع ، ولابد له من متخصصين يجمعون بين علوم الشريعة وعلوم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التربية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؛ حتى تتم معالجة القضايا التربوية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المختلفة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من خلاله معالجةً إسلاميةً صحيحةً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ومناسبةً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لظروف الزمان والمكان .</w:t>
      </w:r>
    </w:p>
    <w:p w:rsidR="003F7719" w:rsidRPr="003F7719" w:rsidRDefault="003F7719" w:rsidP="003F7719">
      <w:pPr>
        <w:jc w:val="lowKashida"/>
        <w:rPr>
          <w:rFonts w:cs="AL-Mohanad Bold"/>
          <w:b/>
          <w:bCs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b/>
          <w:bCs/>
          <w:color w:val="000000"/>
          <w:sz w:val="32"/>
          <w:szCs w:val="32"/>
          <w:rtl/>
          <w:lang w:eastAsia="en-US"/>
        </w:rPr>
        <w:t>ثانياً</w:t>
      </w:r>
      <w:r w:rsidRPr="003F7719">
        <w:rPr>
          <w:rFonts w:cs="AL-Mohanad Bold"/>
          <w:b/>
          <w:bCs/>
          <w:color w:val="000000"/>
          <w:sz w:val="32"/>
          <w:szCs w:val="32"/>
          <w:rtl/>
          <w:lang w:eastAsia="en-US"/>
        </w:rPr>
        <w:t xml:space="preserve"> / تعريف التربية الإسلامية :</w:t>
      </w:r>
    </w:p>
    <w:p w:rsidR="003F7719" w:rsidRPr="003F7719" w:rsidRDefault="003F7719" w:rsidP="003F7719">
      <w:pPr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lastRenderedPageBreak/>
        <w:tab/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انطلاقاً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من الاختلاف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-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الذي سبق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ت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الإشارة إليه - بين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المهتمين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في المجال التربوي حول مفهوم التربية فإن هناك اختلافاً مشابهاً في تحديد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تعريف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>التربية الإسلامية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"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كمصطلحٍ علمي حيث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إ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ن معظم من كتب في هذا الميدان من سلفنا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الصالح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لم يحرصوا على إيراد تعريفٍ محددٍ لهذا المصطلح بقدر اهتمامهم وحرصهم على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معالجة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الموضوعات والقضايا التربوية المختلفة .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ولذلك فإن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تعريفات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البا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حثي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المعاصر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ي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ن الذين اهتموا بالكتابة والبحث في ميدان التربية الإسلامية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جاءت مختلفةً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رغم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اتفاقهم في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الإطار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العام ل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ها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؛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إلا أنهم لم يصلوا إلى صيغةٍ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lastRenderedPageBreak/>
        <w:t>واحدةٍ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يتفقون عليها جميعاً لتعريفٍ محددٍ وواضحٍ لهذا المصطلح ، ولعل ذلك راجعٌ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إلى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اختلاف مشاربهم ، وتباين تخصصاتهم ، وتعدد وجهات نظرهم التفصيلية . وهو ما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يُمكن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أن نلحظه في عرضنا التالي لبعض التعريفات التي اجتهد فيها أصحابها ، فقد عرَّفها ( مقداد يالجن ، 1409هـ ، ص 20 ) بأنها :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إعداد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المسلم إعداداً كاملاً من جميع النواحي في جميع مراحل نموه للحياة الدنيا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والآخرة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في ضؤ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المبادئ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والقيم وطرق التربية التي جاء بها الإسلام ".</w:t>
      </w:r>
    </w:p>
    <w:p w:rsidR="003F7719" w:rsidRPr="003F7719" w:rsidRDefault="003F7719" w:rsidP="003F7719">
      <w:pPr>
        <w:ind w:firstLine="720"/>
        <w:jc w:val="lowKashida"/>
        <w:rPr>
          <w:rFonts w:cs="AL-Mohanad Bold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lastRenderedPageBreak/>
        <w:t>وعرَّفها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(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زغلول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راغب النجار ، 1416هـ ، ص 85 ) بأنها :" </w:t>
      </w:r>
      <w:r w:rsidRPr="003F7719">
        <w:rPr>
          <w:rFonts w:cs="AL-Mohanad Bold" w:hint="eastAsia"/>
          <w:color w:val="000000"/>
          <w:sz w:val="32"/>
          <w:szCs w:val="32"/>
          <w:rtl/>
          <w:lang w:eastAsia="en-US"/>
        </w:rPr>
        <w:t>النظام</w:t>
      </w:r>
      <w:r w:rsidRPr="003F7719">
        <w:rPr>
          <w:rFonts w:cs="AL-Mohanad Bold"/>
          <w:color w:val="000000"/>
          <w:sz w:val="32"/>
          <w:szCs w:val="32"/>
          <w:rtl/>
          <w:lang w:eastAsia="en-US"/>
        </w:rPr>
        <w:t xml:space="preserve"> التربوي القائم على الإسلام بمعناه الشامل ".</w:t>
      </w:r>
    </w:p>
    <w:p w:rsidR="003F7719" w:rsidRPr="003F7719" w:rsidRDefault="003F7719" w:rsidP="003F7719">
      <w:pPr>
        <w:ind w:firstLine="720"/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 أما ( عبد الرحمن النقيب ، 1417هـ ، ص 17 ) فيرى أن المقصود بالتربية الإسلامية : " ذلك النظام التربوي والتعليمي الذي يستهدف إيجاد إنسان القرآن والسُنة أخلاقاً وسلوكاً مهما كانت حرفته أو مهنته " . </w:t>
      </w:r>
    </w:p>
    <w:p w:rsidR="003F7719" w:rsidRPr="003F7719" w:rsidRDefault="003F7719" w:rsidP="003F7719">
      <w:pPr>
        <w:ind w:firstLine="720"/>
        <w:jc w:val="lowKashida"/>
        <w:rPr>
          <w:rFonts w:cs="AL-Mohanad Bold" w:hint="cs"/>
          <w:color w:val="000000"/>
          <w:sz w:val="32"/>
          <w:szCs w:val="32"/>
          <w:rtl/>
          <w:lang w:eastAsia="en-US"/>
        </w:rPr>
      </w:pP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 xml:space="preserve">في حين يرى ( عبد الرحمن النحلاوي ، 1403هـ ، ص 21 ) أن " التربية الإسلامية هي التنظيم النفسي والاجتماعي الذي يؤدي إلى اعتناق </w:t>
      </w: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lastRenderedPageBreak/>
        <w:t>الإسلام وتطبيقه كُلياً في حياة الفرد والجماعة " .</w:t>
      </w:r>
    </w:p>
    <w:p w:rsidR="003F7719" w:rsidRPr="003F7719" w:rsidRDefault="003F7719" w:rsidP="003F7719">
      <w:pPr>
        <w:ind w:firstLine="720"/>
        <w:jc w:val="lowKashida"/>
        <w:rPr>
          <w:rFonts w:cs="AL-Mohanad Bold" w:hint="cs"/>
          <w:color w:val="993366"/>
          <w:sz w:val="32"/>
          <w:szCs w:val="32"/>
          <w:rtl/>
          <w:lang w:eastAsia="en-US"/>
        </w:rPr>
      </w:pPr>
      <w:r w:rsidRPr="003F7719">
        <w:rPr>
          <w:rFonts w:cs="AL-Mohanad Bold" w:hint="cs"/>
          <w:color w:val="000000"/>
          <w:sz w:val="32"/>
          <w:szCs w:val="32"/>
          <w:rtl/>
          <w:lang w:eastAsia="en-US"/>
        </w:rPr>
        <w:t>وهنا يمكن القول  بأن التعريفات السابقة تؤكد جميعاً على أن التربية الإسلامية نظامٌ تربويٌ شاملٌ يهتم بإعداد الإنسان الصالح إعداداً متكاملاً دينياً و دُنيوياً في ضوء مصادر الشريعة الإسلامية الرئيسة .</w:t>
      </w:r>
    </w:p>
    <w:p w:rsidR="003F7719" w:rsidRPr="003F7719" w:rsidRDefault="003F7719" w:rsidP="003F7719">
      <w:pPr>
        <w:ind w:firstLine="720"/>
        <w:jc w:val="center"/>
        <w:rPr>
          <w:rFonts w:cs="AL-Mohanad Bold"/>
          <w:sz w:val="32"/>
          <w:szCs w:val="32"/>
          <w:rtl/>
          <w:lang w:eastAsia="en-US"/>
        </w:rPr>
      </w:pPr>
      <w:r w:rsidRPr="003F7719">
        <w:rPr>
          <w:rFonts w:cs="AL-Mohanad Bold"/>
          <w:sz w:val="32"/>
          <w:szCs w:val="32"/>
          <w:rtl/>
          <w:lang w:eastAsia="en-US"/>
        </w:rPr>
        <w:t>*****</w:t>
      </w:r>
    </w:p>
    <w:p w:rsidR="003F7719" w:rsidRPr="00DB37B5" w:rsidRDefault="003F7719" w:rsidP="00734EF6">
      <w:pPr>
        <w:pStyle w:val="Footer"/>
        <w:tabs>
          <w:tab w:val="clear" w:pos="4153"/>
          <w:tab w:val="clear" w:pos="8306"/>
        </w:tabs>
        <w:jc w:val="center"/>
        <w:rPr>
          <w:rFonts w:cs="AL-Mateen" w:hint="cs"/>
          <w:b/>
          <w:bCs/>
          <w:sz w:val="32"/>
          <w:szCs w:val="32"/>
          <w:rtl/>
          <w:lang w:eastAsia="en-US"/>
        </w:rPr>
      </w:pPr>
      <w:r w:rsidRPr="00DB37B5">
        <w:rPr>
          <w:rFonts w:cs="AL-Mateen" w:hint="cs"/>
          <w:b/>
          <w:bCs/>
          <w:sz w:val="32"/>
          <w:szCs w:val="32"/>
          <w:rtl/>
          <w:lang w:eastAsia="en-US"/>
        </w:rPr>
        <w:t>المراجـع</w:t>
      </w:r>
    </w:p>
    <w:p w:rsidR="003F7719" w:rsidRPr="00734EF6" w:rsidRDefault="003F7719" w:rsidP="003F7719">
      <w:pPr>
        <w:pStyle w:val="Footer"/>
        <w:tabs>
          <w:tab w:val="clear" w:pos="4153"/>
          <w:tab w:val="clear" w:pos="8306"/>
        </w:tabs>
        <w:ind w:firstLine="26"/>
        <w:jc w:val="lowKashida"/>
        <w:rPr>
          <w:rFonts w:cs="AL-Mohanad Bold" w:hint="cs"/>
          <w:sz w:val="28"/>
          <w:szCs w:val="28"/>
          <w:rtl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>- القرآن الكريم .</w:t>
      </w:r>
    </w:p>
    <w:p w:rsidR="003F7719" w:rsidRPr="00734EF6" w:rsidRDefault="003F7719" w:rsidP="003F7719">
      <w:pPr>
        <w:pStyle w:val="Footer"/>
        <w:tabs>
          <w:tab w:val="clear" w:pos="4153"/>
          <w:tab w:val="clear" w:pos="8306"/>
        </w:tabs>
        <w:ind w:left="206" w:hanging="180"/>
        <w:jc w:val="lowKashida"/>
        <w:rPr>
          <w:rFonts w:cs="AL-Mohanad Bold" w:hint="cs"/>
          <w:sz w:val="28"/>
          <w:szCs w:val="28"/>
          <w:rtl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- أبو الفداء إسماعيل بن كثير ، ( 1414هـ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 xml:space="preserve">تفسير القرآن العظيم </w:t>
      </w:r>
      <w:r w:rsidRPr="00734EF6">
        <w:rPr>
          <w:rFonts w:cs="AL-Mohanad Bold" w:hint="cs"/>
          <w:sz w:val="28"/>
          <w:szCs w:val="28"/>
          <w:rtl/>
          <w:lang w:eastAsia="en-US"/>
        </w:rPr>
        <w:t>، ج ( 4 ) ، ط ( 2 ) ، بيروت : دار الخير للطباعة والنشر والتوزيع .</w:t>
      </w:r>
    </w:p>
    <w:p w:rsidR="003F7719" w:rsidRPr="00734EF6" w:rsidRDefault="003F7719" w:rsidP="003F7719">
      <w:pPr>
        <w:pStyle w:val="BodyText"/>
        <w:ind w:left="206" w:hanging="180"/>
        <w:jc w:val="both"/>
        <w:rPr>
          <w:rFonts w:cs="AL-Mohanad Bold" w:hint="cs"/>
          <w:sz w:val="28"/>
          <w:szCs w:val="28"/>
          <w:rtl/>
        </w:rPr>
      </w:pPr>
      <w:r w:rsidRPr="00734EF6">
        <w:rPr>
          <w:rFonts w:cs="AL-Mohanad Bold" w:hint="cs"/>
          <w:sz w:val="28"/>
          <w:szCs w:val="28"/>
          <w:rtl/>
        </w:rPr>
        <w:lastRenderedPageBreak/>
        <w:t xml:space="preserve">- </w:t>
      </w:r>
      <w:r w:rsidRPr="00734EF6">
        <w:rPr>
          <w:rFonts w:cs="AL-Mohanad Bold" w:hint="eastAsia"/>
          <w:sz w:val="28"/>
          <w:szCs w:val="28"/>
          <w:rtl/>
        </w:rPr>
        <w:t>الراغب</w:t>
      </w:r>
      <w:r w:rsidRPr="00734EF6">
        <w:rPr>
          <w:rFonts w:cs="AL-Mohanad Bold"/>
          <w:sz w:val="28"/>
          <w:szCs w:val="28"/>
          <w:rtl/>
        </w:rPr>
        <w:t xml:space="preserve"> الأصفهاني ، ( 1412هـ / 1992م ) . </w:t>
      </w:r>
      <w:r w:rsidRPr="00734EF6">
        <w:rPr>
          <w:rFonts w:cs="AL-Mohanad Bold"/>
          <w:b/>
          <w:bCs/>
          <w:sz w:val="28"/>
          <w:szCs w:val="28"/>
          <w:rtl/>
        </w:rPr>
        <w:t xml:space="preserve">مفردات </w:t>
      </w:r>
      <w:r w:rsidRPr="00734EF6">
        <w:rPr>
          <w:rFonts w:cs="AL-Mohanad Bold" w:hint="cs"/>
          <w:b/>
          <w:bCs/>
          <w:sz w:val="28"/>
          <w:szCs w:val="28"/>
          <w:rtl/>
        </w:rPr>
        <w:t>ألفاظ</w:t>
      </w:r>
      <w:r w:rsidRPr="00734EF6">
        <w:rPr>
          <w:rFonts w:cs="AL-Mohanad Bold"/>
          <w:b/>
          <w:bCs/>
          <w:sz w:val="28"/>
          <w:szCs w:val="28"/>
          <w:rtl/>
        </w:rPr>
        <w:t xml:space="preserve"> القرآن</w:t>
      </w:r>
      <w:r w:rsidRPr="00734EF6">
        <w:rPr>
          <w:rFonts w:cs="AL-Mohanad Bold"/>
          <w:sz w:val="28"/>
          <w:szCs w:val="28"/>
          <w:rtl/>
        </w:rPr>
        <w:t xml:space="preserve"> . تحقيق : صفوان عدنان </w:t>
      </w:r>
      <w:r w:rsidRPr="00734EF6">
        <w:rPr>
          <w:rFonts w:cs="AL-Mohanad Bold" w:hint="cs"/>
          <w:sz w:val="28"/>
          <w:szCs w:val="28"/>
          <w:rtl/>
        </w:rPr>
        <w:t>داو ود</w:t>
      </w:r>
      <w:r w:rsidRPr="00734EF6">
        <w:rPr>
          <w:rFonts w:cs="AL-Mohanad Bold" w:hint="eastAsia"/>
          <w:sz w:val="28"/>
          <w:szCs w:val="28"/>
          <w:rtl/>
        </w:rPr>
        <w:t>ي</w:t>
      </w:r>
      <w:r w:rsidRPr="00734EF6">
        <w:rPr>
          <w:rFonts w:cs="AL-Mohanad Bold"/>
          <w:sz w:val="28"/>
          <w:szCs w:val="28"/>
          <w:rtl/>
        </w:rPr>
        <w:t xml:space="preserve"> ، دمشق : دار القلم .</w:t>
      </w:r>
    </w:p>
    <w:p w:rsidR="003F7719" w:rsidRPr="00734EF6" w:rsidRDefault="003F7719" w:rsidP="003F7719">
      <w:pPr>
        <w:pStyle w:val="BodyText"/>
        <w:ind w:left="206" w:hanging="180"/>
        <w:jc w:val="both"/>
        <w:rPr>
          <w:rFonts w:cs="AL-Mohanad Bold" w:hint="cs"/>
          <w:sz w:val="28"/>
          <w:szCs w:val="28"/>
          <w:rtl/>
        </w:rPr>
      </w:pPr>
      <w:r w:rsidRPr="00734EF6">
        <w:rPr>
          <w:rFonts w:cs="AL-Mohanad Bold" w:hint="cs"/>
          <w:sz w:val="28"/>
          <w:szCs w:val="28"/>
          <w:rtl/>
        </w:rPr>
        <w:t xml:space="preserve">- محمد بن إسماعيل البخاري ، ( 1407هـ ) ، </w:t>
      </w:r>
      <w:r w:rsidRPr="00734EF6">
        <w:rPr>
          <w:rFonts w:cs="AL-Mohanad Bold" w:hint="cs"/>
          <w:b/>
          <w:bCs/>
          <w:sz w:val="28"/>
          <w:szCs w:val="28"/>
          <w:rtl/>
        </w:rPr>
        <w:t xml:space="preserve">صحيح البخاري </w:t>
      </w:r>
      <w:r w:rsidRPr="00734EF6">
        <w:rPr>
          <w:rFonts w:cs="AL-Mohanad Bold" w:hint="cs"/>
          <w:sz w:val="28"/>
          <w:szCs w:val="28"/>
          <w:rtl/>
        </w:rPr>
        <w:t>، تحقيق : مصطفى البغا ، ط ( 3 ) ، بيروت : دار ابن كثير .</w:t>
      </w:r>
    </w:p>
    <w:p w:rsidR="003F7719" w:rsidRPr="00734EF6" w:rsidRDefault="003F7719" w:rsidP="003F7719">
      <w:pPr>
        <w:pStyle w:val="BodyText"/>
        <w:ind w:left="206" w:hanging="180"/>
        <w:jc w:val="both"/>
        <w:rPr>
          <w:rFonts w:cs="AL-Mohanad Bold" w:hint="cs"/>
          <w:sz w:val="28"/>
          <w:szCs w:val="28"/>
          <w:rtl/>
        </w:rPr>
      </w:pPr>
      <w:r w:rsidRPr="00734EF6">
        <w:rPr>
          <w:rFonts w:cs="AL-Mohanad Bold" w:hint="cs"/>
          <w:sz w:val="28"/>
          <w:szCs w:val="28"/>
          <w:rtl/>
        </w:rPr>
        <w:t xml:space="preserve">- أبو عيسى الترمذي ، ( د . ت ) ، </w:t>
      </w:r>
      <w:r w:rsidRPr="00734EF6">
        <w:rPr>
          <w:rFonts w:cs="AL-Mohanad Bold" w:hint="cs"/>
          <w:b/>
          <w:bCs/>
          <w:sz w:val="28"/>
          <w:szCs w:val="28"/>
          <w:rtl/>
        </w:rPr>
        <w:t xml:space="preserve">سُنن الترمذي </w:t>
      </w:r>
      <w:r w:rsidRPr="00734EF6">
        <w:rPr>
          <w:rFonts w:cs="AL-Mohanad Bold" w:hint="cs"/>
          <w:sz w:val="28"/>
          <w:szCs w:val="28"/>
          <w:rtl/>
        </w:rPr>
        <w:t>، تحقيق : أحمد محمد شاكر وآخرون ، بيروت : دار إحياء التراث .</w:t>
      </w:r>
    </w:p>
    <w:p w:rsidR="003F7719" w:rsidRPr="00734EF6" w:rsidRDefault="003F7719" w:rsidP="003F7719">
      <w:pPr>
        <w:pStyle w:val="BodyText"/>
        <w:ind w:left="206" w:hanging="180"/>
        <w:jc w:val="both"/>
        <w:rPr>
          <w:rFonts w:cs="AL-Mohanad Bold" w:hint="cs"/>
          <w:sz w:val="28"/>
          <w:szCs w:val="28"/>
        </w:rPr>
      </w:pPr>
      <w:r w:rsidRPr="00734EF6">
        <w:rPr>
          <w:rFonts w:cs="AL-Mohanad Bold" w:hint="cs"/>
          <w:sz w:val="28"/>
          <w:szCs w:val="28"/>
          <w:rtl/>
        </w:rPr>
        <w:t xml:space="preserve">- محمد بن يزيد القزويني ، ( د . ت ) ، </w:t>
      </w:r>
      <w:r w:rsidRPr="00734EF6">
        <w:rPr>
          <w:rFonts w:cs="AL-Mohanad Bold" w:hint="cs"/>
          <w:b/>
          <w:bCs/>
          <w:sz w:val="28"/>
          <w:szCs w:val="28"/>
          <w:rtl/>
        </w:rPr>
        <w:t xml:space="preserve">سُنن ابن ماجة </w:t>
      </w:r>
      <w:r w:rsidRPr="00734EF6">
        <w:rPr>
          <w:rFonts w:cs="AL-Mohanad Bold" w:hint="cs"/>
          <w:sz w:val="28"/>
          <w:szCs w:val="28"/>
          <w:rtl/>
        </w:rPr>
        <w:t>، تحقيق : محمد فؤاد عبد الباقي ، بيروت : دار الفكر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أحمد شلبي ، ( 1978م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التربية الإسلامية نظمها - فلسفتها - تاريخها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، ط ( 6 ) ، القاهرة : مكتبة النهضة المصرية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lastRenderedPageBreak/>
        <w:t xml:space="preserve">خالد حامد الحازمي ، ( 1420هـ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أصول التربية الإسلامية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، الرياض : دار عالم الكتب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 </w:t>
      </w:r>
      <w:r w:rsidRPr="00734EF6">
        <w:rPr>
          <w:rFonts w:cs="AL-Mohanad Bold" w:hint="eastAsia"/>
          <w:sz w:val="28"/>
          <w:szCs w:val="28"/>
          <w:rtl/>
          <w:lang w:eastAsia="en-US"/>
        </w:rPr>
        <w:t>زغلول</w:t>
      </w:r>
      <w:r w:rsidRPr="00734EF6">
        <w:rPr>
          <w:rFonts w:cs="AL-Mohanad Bold"/>
          <w:sz w:val="28"/>
          <w:szCs w:val="28"/>
          <w:rtl/>
          <w:lang w:eastAsia="en-US"/>
        </w:rPr>
        <w:t xml:space="preserve"> راغب النجار ،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(</w:t>
      </w:r>
      <w:r w:rsidRPr="00734EF6">
        <w:rPr>
          <w:rFonts w:cs="AL-Mohanad Bold"/>
          <w:sz w:val="28"/>
          <w:szCs w:val="28"/>
          <w:rtl/>
          <w:lang w:eastAsia="en-US"/>
        </w:rPr>
        <w:t xml:space="preserve"> 1416هـ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)</w:t>
      </w:r>
      <w:r w:rsidRPr="00734EF6">
        <w:rPr>
          <w:rFonts w:cs="AL-Mohanad Bold"/>
          <w:sz w:val="28"/>
          <w:szCs w:val="28"/>
          <w:rtl/>
          <w:lang w:eastAsia="en-US"/>
        </w:rPr>
        <w:t xml:space="preserve"> ،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أزمة التعليم المعاصر وحلولها الإسلامية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، ط ( 2 ) ،  الرياض : الدار العالمية للكتاب الإسلامي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عبد الرحمن النحلاوي ، ( 1403هـ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أصول التربية الإسلامية وأساليبها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، ط ( 2 ) ، دمشق : دار الفكر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color w:val="000000"/>
          <w:sz w:val="28"/>
          <w:szCs w:val="28"/>
          <w:lang w:eastAsia="en-US"/>
        </w:rPr>
      </w:pPr>
      <w:r w:rsidRPr="00734EF6">
        <w:rPr>
          <w:rFonts w:cs="AL-Mohanad Bold" w:hint="cs"/>
          <w:color w:val="000000"/>
          <w:sz w:val="28"/>
          <w:szCs w:val="28"/>
          <w:rtl/>
          <w:lang w:eastAsia="en-US"/>
        </w:rPr>
        <w:t xml:space="preserve"> عبد الرحمن النقيب ، ( 1417هـ ) ، </w:t>
      </w:r>
      <w:r w:rsidRPr="00734EF6">
        <w:rPr>
          <w:rFonts w:cs="AL-Mohanad Bold" w:hint="cs"/>
          <w:b/>
          <w:bCs/>
          <w:color w:val="000000"/>
          <w:sz w:val="28"/>
          <w:szCs w:val="28"/>
          <w:rtl/>
          <w:lang w:eastAsia="en-US"/>
        </w:rPr>
        <w:t xml:space="preserve">التربية الإسلامية المعاصرة في مواجهة النظام العالمي الجديد </w:t>
      </w:r>
      <w:r w:rsidRPr="00734EF6">
        <w:rPr>
          <w:rFonts w:cs="AL-Mohanad Bold" w:hint="cs"/>
          <w:color w:val="000000"/>
          <w:sz w:val="28"/>
          <w:szCs w:val="28"/>
          <w:rtl/>
          <w:lang w:eastAsia="en-US"/>
        </w:rPr>
        <w:t>، القاهرة : دار الفكر العربي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عبد الرحمن بن حجر الغامدي ، ( 1418هـ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 xml:space="preserve">مدخل إلى التربية الإسلامية </w:t>
      </w:r>
      <w:r w:rsidRPr="00734EF6">
        <w:rPr>
          <w:rFonts w:cs="AL-Mohanad Bold" w:hint="cs"/>
          <w:sz w:val="28"/>
          <w:szCs w:val="28"/>
          <w:rtl/>
          <w:lang w:eastAsia="en-US"/>
        </w:rPr>
        <w:t>، الرياض : دار الخريجي للنشر والتوزيع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lastRenderedPageBreak/>
        <w:t xml:space="preserve"> عبد الرحمن بن ناصر السعدي ، ( 1417هـ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تيسير الكريم الرحمن في تفسيـر كلام المنان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، ط ( 3 ) ، بيروت : مؤسسة الرسالة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علي إدريس ، ( 1405هـ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مدخل إلى علوم التربية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، ( د . ن )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فتحي علي يونس وآخرون ، ( 1999م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 xml:space="preserve">التربية الدينية الإسلامية بين الأصالة والمعاصرة </w:t>
      </w:r>
      <w:r w:rsidRPr="00734EF6">
        <w:rPr>
          <w:rFonts w:cs="AL-Mohanad Bold" w:hint="cs"/>
          <w:sz w:val="28"/>
          <w:szCs w:val="28"/>
          <w:rtl/>
          <w:lang w:eastAsia="en-US"/>
        </w:rPr>
        <w:t>، القاهرة : عالم الكتب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 مجمع اللغة العربية ، ( 1400هـ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 xml:space="preserve">المعجم الوجيز </w:t>
      </w:r>
      <w:r w:rsidRPr="00734EF6">
        <w:rPr>
          <w:rFonts w:cs="AL-Mohanad Bold" w:hint="cs"/>
          <w:sz w:val="28"/>
          <w:szCs w:val="28"/>
          <w:rtl/>
          <w:lang w:eastAsia="en-US"/>
        </w:rPr>
        <w:t>، بيروت : المركز العربي للثقافة و العلوم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 محمد الغزالي ، ( 1400هـ ) ، نظرية التربية الإسلامية للفرد والمجتمع ، ضمن بحوث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ندوة خبراء أُسس التربية الإسلامية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المنعقدة بجامعة أم القرى في مكة المكرمة خلال الفترة من 11 </w:t>
      </w:r>
      <w:r w:rsidRPr="00734EF6">
        <w:rPr>
          <w:rFonts w:cs="AL-Mohanad Bold"/>
          <w:sz w:val="28"/>
          <w:szCs w:val="28"/>
          <w:rtl/>
          <w:lang w:eastAsia="en-US"/>
        </w:rPr>
        <w:t>–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16 جمادى الثاني </w:t>
      </w:r>
      <w:r w:rsidRPr="00734EF6">
        <w:rPr>
          <w:rFonts w:cs="AL-Mohanad Bold" w:hint="cs"/>
          <w:sz w:val="28"/>
          <w:szCs w:val="28"/>
          <w:rtl/>
          <w:lang w:eastAsia="en-US"/>
        </w:rPr>
        <w:lastRenderedPageBreak/>
        <w:t>1400هـ . مكة المكرمة : جامعة أم القرى ، مركز البحوث التربوية والنفسية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 محمد بن يعقوب الفيروزآبادي ، ( 1415هـ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القاموس المحيط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، ضبط وتوثيق / يوسف الشيخ البقاعي ، بيروت : دار الفكر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rtl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 محمد خير عرقسوسي ، ( 1419هـ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 xml:space="preserve">محاضرات في الأصول الإسلامية للتربية - المبادئ العليا </w:t>
      </w:r>
      <w:r w:rsidRPr="00734EF6">
        <w:rPr>
          <w:rFonts w:cs="AL-Mohanad Bold" w:hint="cs"/>
          <w:sz w:val="28"/>
          <w:szCs w:val="28"/>
          <w:rtl/>
          <w:lang w:eastAsia="en-US"/>
        </w:rPr>
        <w:t>، بيروت : المكتب الإسلامي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 محمد منير مرسي ، ( 1421هـ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التربية الإسلامية أصولها وتطورها في البلاد العربية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، القاهرة : عالم الكتب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 مقداد يالجن ، ( 1406هـ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جوانب التربية الإسلامية الأساسية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، ( د.ن).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lastRenderedPageBreak/>
        <w:t xml:space="preserve"> مقداد يالجن ، ( 1409هـ ) ،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أهداف التربية الإسلامية وغاياتها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 ، ط ( 2 ) ، الرياض : دار الهدى للنشر والتوزيع .</w:t>
      </w:r>
    </w:p>
    <w:p w:rsidR="003F7719" w:rsidRPr="00734EF6" w:rsidRDefault="003F7719" w:rsidP="003F7719">
      <w:pPr>
        <w:pStyle w:val="Footer"/>
        <w:numPr>
          <w:ilvl w:val="1"/>
          <w:numId w:val="19"/>
        </w:numPr>
        <w:tabs>
          <w:tab w:val="clear" w:pos="1029"/>
          <w:tab w:val="clear" w:pos="4153"/>
          <w:tab w:val="clear" w:pos="8306"/>
          <w:tab w:val="num" w:pos="-334"/>
        </w:tabs>
        <w:ind w:left="206" w:right="0" w:hanging="180"/>
        <w:jc w:val="lowKashida"/>
        <w:rPr>
          <w:rFonts w:cs="AL-Mohanad Bold" w:hint="cs"/>
          <w:sz w:val="28"/>
          <w:szCs w:val="28"/>
          <w:lang w:eastAsia="en-US"/>
        </w:rPr>
      </w:pPr>
      <w:r w:rsidRPr="00734EF6">
        <w:rPr>
          <w:rFonts w:cs="AL-Mohanad Bold" w:hint="cs"/>
          <w:sz w:val="28"/>
          <w:szCs w:val="28"/>
          <w:rtl/>
          <w:lang w:eastAsia="en-US"/>
        </w:rPr>
        <w:t xml:space="preserve"> </w:t>
      </w:r>
      <w:r w:rsidRPr="00734EF6">
        <w:rPr>
          <w:rFonts w:cs="AL-Mohanad Bold" w:hint="eastAsia"/>
          <w:sz w:val="28"/>
          <w:szCs w:val="28"/>
          <w:rtl/>
          <w:lang w:eastAsia="en-US"/>
        </w:rPr>
        <w:t>ناص</w:t>
      </w:r>
      <w:r w:rsidRPr="00734EF6">
        <w:rPr>
          <w:rFonts w:cs="AL-Mohanad Bold" w:hint="cs"/>
          <w:sz w:val="28"/>
          <w:szCs w:val="28"/>
          <w:rtl/>
          <w:lang w:eastAsia="en-US"/>
        </w:rPr>
        <w:t xml:space="preserve">ر </w:t>
      </w:r>
      <w:r w:rsidRPr="00734EF6">
        <w:rPr>
          <w:rFonts w:cs="AL-Mohanad Bold"/>
          <w:sz w:val="28"/>
          <w:szCs w:val="28"/>
          <w:rtl/>
          <w:lang w:eastAsia="en-US"/>
        </w:rPr>
        <w:t xml:space="preserve">الدين البيضاوي ، ( 1329 هـ ) . </w:t>
      </w:r>
      <w:r w:rsidRPr="00734EF6">
        <w:rPr>
          <w:rFonts w:cs="AL-Mohanad Bold"/>
          <w:b/>
          <w:bCs/>
          <w:sz w:val="28"/>
          <w:szCs w:val="28"/>
          <w:rtl/>
          <w:lang w:eastAsia="en-US"/>
        </w:rPr>
        <w:t xml:space="preserve">أنوار </w:t>
      </w:r>
      <w:r w:rsidRPr="00734EF6">
        <w:rPr>
          <w:rFonts w:cs="AL-Mohanad Bold" w:hint="eastAsia"/>
          <w:b/>
          <w:bCs/>
          <w:sz w:val="28"/>
          <w:szCs w:val="28"/>
          <w:rtl/>
          <w:lang w:eastAsia="en-US"/>
        </w:rPr>
        <w:t>التن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ـ</w:t>
      </w:r>
      <w:r w:rsidRPr="00734EF6">
        <w:rPr>
          <w:rFonts w:cs="AL-Mohanad Bold" w:hint="eastAsia"/>
          <w:b/>
          <w:bCs/>
          <w:sz w:val="28"/>
          <w:szCs w:val="28"/>
          <w:rtl/>
          <w:lang w:eastAsia="en-US"/>
        </w:rPr>
        <w:t>زي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>ل</w:t>
      </w:r>
      <w:r w:rsidRPr="00734EF6">
        <w:rPr>
          <w:rFonts w:cs="AL-Mohanad Bold"/>
          <w:b/>
          <w:bCs/>
          <w:sz w:val="28"/>
          <w:szCs w:val="28"/>
          <w:lang w:eastAsia="en-US"/>
        </w:rPr>
        <w:t xml:space="preserve"> </w:t>
      </w:r>
      <w:r w:rsidRPr="00734EF6">
        <w:rPr>
          <w:rFonts w:cs="AL-Mohanad Bold" w:hint="cs"/>
          <w:b/>
          <w:bCs/>
          <w:sz w:val="28"/>
          <w:szCs w:val="28"/>
          <w:rtl/>
          <w:lang w:eastAsia="en-US"/>
        </w:rPr>
        <w:t xml:space="preserve"> و</w:t>
      </w:r>
      <w:r w:rsidRPr="00734EF6">
        <w:rPr>
          <w:rFonts w:cs="AL-Mohanad Bold"/>
          <w:b/>
          <w:bCs/>
          <w:sz w:val="28"/>
          <w:szCs w:val="28"/>
          <w:rtl/>
          <w:lang w:eastAsia="en-US"/>
        </w:rPr>
        <w:t xml:space="preserve">أسرار التأويل المعروف بتفسير البيضاوي </w:t>
      </w:r>
      <w:r w:rsidRPr="00734EF6">
        <w:rPr>
          <w:rFonts w:cs="AL-Mohanad Bold"/>
          <w:sz w:val="28"/>
          <w:szCs w:val="28"/>
          <w:rtl/>
          <w:lang w:eastAsia="en-US"/>
        </w:rPr>
        <w:t>. المطبعة العُثمانية .</w:t>
      </w:r>
    </w:p>
    <w:p w:rsidR="00D61BC3" w:rsidRPr="00883C08" w:rsidRDefault="00DB37B5" w:rsidP="00A35BAA">
      <w:pPr>
        <w:ind w:left="368" w:hanging="180"/>
        <w:jc w:val="center"/>
        <w:rPr>
          <w:rFonts w:cs="AL-Mohanad"/>
          <w:sz w:val="28"/>
          <w:szCs w:val="28"/>
          <w:lang w:eastAsia="en-US"/>
        </w:rPr>
      </w:pPr>
      <w:r w:rsidRPr="00DB37B5">
        <w:rPr>
          <w:rFonts w:hint="cs"/>
          <w:rtl/>
          <w:lang w:eastAsia="en-US"/>
        </w:rPr>
        <w:t>***</w:t>
      </w:r>
    </w:p>
    <w:sectPr w:rsidR="00D61BC3" w:rsidRPr="00883C08" w:rsidSect="00F2795B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6804" w:h="10773" w:code="9"/>
      <w:pgMar w:top="2552" w:right="1418" w:bottom="2552" w:left="1418" w:header="709" w:footer="1701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C0B" w:rsidRDefault="00FF1C0B">
      <w:r>
        <w:separator/>
      </w:r>
    </w:p>
  </w:endnote>
  <w:endnote w:type="continuationSeparator" w:id="0">
    <w:p w:rsidR="00FF1C0B" w:rsidRDefault="00FF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6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11 BT">
    <w:altName w:val="Arial"/>
    <w:charset w:val="B2"/>
    <w:family w:val="auto"/>
    <w:pitch w:val="variable"/>
    <w:sig w:usb0="00002001" w:usb1="00000000" w:usb2="00000000" w:usb3="00000000" w:csb0="00000040" w:csb1="00000000"/>
  </w:font>
  <w:font w:name="Al-Homam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tken noqta">
    <w:altName w:val="Arial"/>
    <w:charset w:val="B2"/>
    <w:family w:val="auto"/>
    <w:pitch w:val="variable"/>
    <w:sig w:usb0="00006001" w:usb1="00000000" w:usb2="00000000" w:usb3="00000000" w:csb0="00000040" w:csb1="00000000"/>
  </w:font>
  <w:font w:name="AL-Qairwan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0002001" w:usb1="00000000" w:usb2="00000000" w:usb3="00000000" w:csb0="00000040" w:csb1="00000000"/>
  </w:font>
  <w:font w:name="Al-Hadith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853" w:rsidRPr="000040E6" w:rsidRDefault="00456853" w:rsidP="000040E6">
    <w:pPr>
      <w:pStyle w:val="Footer"/>
      <w:framePr w:w="1134" w:wrap="around" w:vAnchor="text" w:hAnchor="text" w:xAlign="inside" w:y="1"/>
      <w:pBdr>
        <w:top w:val="single" w:sz="12" w:space="1" w:color="999999"/>
      </w:pBdr>
      <w:spacing w:line="180" w:lineRule="auto"/>
      <w:jc w:val="center"/>
      <w:rPr>
        <w:rStyle w:val="PageNumber"/>
        <w:rFonts w:cs="AL-Mohanad Bold"/>
        <w:color w:val="999999"/>
        <w:sz w:val="72"/>
        <w:szCs w:val="72"/>
      </w:rPr>
    </w:pPr>
    <w:r w:rsidRPr="000040E6">
      <w:rPr>
        <w:rStyle w:val="PageNumber"/>
        <w:rFonts w:cs="AL-Mohanad Bold"/>
        <w:color w:val="999999"/>
        <w:sz w:val="72"/>
        <w:szCs w:val="72"/>
        <w:rtl/>
      </w:rPr>
      <w:fldChar w:fldCharType="begin"/>
    </w:r>
    <w:r w:rsidRPr="000040E6">
      <w:rPr>
        <w:rStyle w:val="PageNumber"/>
        <w:rFonts w:cs="AL-Mohanad Bold"/>
        <w:color w:val="999999"/>
        <w:sz w:val="72"/>
        <w:szCs w:val="72"/>
      </w:rPr>
      <w:instrText xml:space="preserve">PAGE  </w:instrText>
    </w:r>
    <w:r w:rsidRPr="000040E6">
      <w:rPr>
        <w:rStyle w:val="PageNumber"/>
        <w:rFonts w:cs="AL-Mohanad Bold"/>
        <w:color w:val="999999"/>
        <w:sz w:val="72"/>
        <w:szCs w:val="72"/>
        <w:rtl/>
      </w:rPr>
      <w:fldChar w:fldCharType="separate"/>
    </w:r>
    <w:r w:rsidR="004E03F3">
      <w:rPr>
        <w:rStyle w:val="PageNumber"/>
        <w:rFonts w:cs="AL-Mohanad Bold"/>
        <w:noProof/>
        <w:color w:val="999999"/>
        <w:sz w:val="72"/>
        <w:szCs w:val="72"/>
        <w:rtl/>
      </w:rPr>
      <w:t>0</w:t>
    </w:r>
    <w:r w:rsidRPr="000040E6">
      <w:rPr>
        <w:rStyle w:val="PageNumber"/>
        <w:rFonts w:cs="AL-Mohanad Bold"/>
        <w:color w:val="999999"/>
        <w:sz w:val="72"/>
        <w:szCs w:val="72"/>
        <w:rtl/>
      </w:rPr>
      <w:fldChar w:fldCharType="end"/>
    </w:r>
  </w:p>
  <w:p w:rsidR="00456853" w:rsidRDefault="00456853" w:rsidP="004313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853" w:rsidRPr="00460481" w:rsidRDefault="00456853" w:rsidP="000040E6">
    <w:pPr>
      <w:pStyle w:val="Footer"/>
      <w:framePr w:w="1134" w:wrap="around" w:vAnchor="text" w:hAnchor="text" w:xAlign="inside" w:y="1"/>
      <w:pBdr>
        <w:top w:val="single" w:sz="12" w:space="1" w:color="999999"/>
      </w:pBdr>
      <w:spacing w:line="180" w:lineRule="auto"/>
      <w:jc w:val="center"/>
      <w:rPr>
        <w:rStyle w:val="PageNumber"/>
        <w:rFonts w:cs="AL-Mohanad Bold"/>
        <w:color w:val="999999"/>
        <w:sz w:val="52"/>
        <w:szCs w:val="52"/>
      </w:rPr>
    </w:pPr>
    <w:r w:rsidRPr="00460481">
      <w:rPr>
        <w:rStyle w:val="PageNumber"/>
        <w:rFonts w:cs="AL-Mohanad Bold"/>
        <w:color w:val="999999"/>
        <w:sz w:val="52"/>
        <w:szCs w:val="52"/>
        <w:rtl/>
      </w:rPr>
      <w:fldChar w:fldCharType="begin"/>
    </w:r>
    <w:r w:rsidRPr="00460481">
      <w:rPr>
        <w:rStyle w:val="PageNumber"/>
        <w:rFonts w:cs="AL-Mohanad Bold"/>
        <w:color w:val="999999"/>
        <w:sz w:val="52"/>
        <w:szCs w:val="52"/>
      </w:rPr>
      <w:instrText xml:space="preserve">PAGE  </w:instrText>
    </w:r>
    <w:r w:rsidRPr="00460481">
      <w:rPr>
        <w:rStyle w:val="PageNumber"/>
        <w:rFonts w:cs="AL-Mohanad Bold"/>
        <w:color w:val="999999"/>
        <w:sz w:val="52"/>
        <w:szCs w:val="52"/>
        <w:rtl/>
      </w:rPr>
      <w:fldChar w:fldCharType="separate"/>
    </w:r>
    <w:r w:rsidR="004E03F3">
      <w:rPr>
        <w:rStyle w:val="PageNumber"/>
        <w:rFonts w:cs="AL-Mohanad Bold"/>
        <w:noProof/>
        <w:color w:val="999999"/>
        <w:sz w:val="52"/>
        <w:szCs w:val="52"/>
        <w:rtl/>
      </w:rPr>
      <w:t>19</w:t>
    </w:r>
    <w:r w:rsidRPr="00460481">
      <w:rPr>
        <w:rStyle w:val="PageNumber"/>
        <w:rFonts w:cs="AL-Mohanad Bold"/>
        <w:color w:val="999999"/>
        <w:sz w:val="52"/>
        <w:szCs w:val="52"/>
        <w:rtl/>
      </w:rPr>
      <w:fldChar w:fldCharType="end"/>
    </w:r>
  </w:p>
  <w:p w:rsidR="00456853" w:rsidRDefault="00456853" w:rsidP="00431305">
    <w:pPr>
      <w:pStyle w:val="Footer"/>
      <w:ind w:right="360" w:firstLine="360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C0B" w:rsidRDefault="00FF1C0B">
      <w:r>
        <w:separator/>
      </w:r>
    </w:p>
  </w:footnote>
  <w:footnote w:type="continuationSeparator" w:id="0">
    <w:p w:rsidR="00FF1C0B" w:rsidRDefault="00FF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853" w:rsidRPr="005C1AF8" w:rsidRDefault="004E03F3" w:rsidP="005C1AF8">
    <w:pPr>
      <w:pStyle w:val="Header"/>
      <w:spacing w:before="520"/>
      <w:rPr>
        <w:rFonts w:cs="Monotype Koufi" w:hint="cs"/>
        <w:sz w:val="16"/>
        <w:szCs w:val="16"/>
        <w:rtl/>
      </w:rPr>
    </w:pPr>
    <w:r w:rsidRPr="005C1AF8">
      <w:rPr>
        <w:rFonts w:cs="Monotype Koufi"/>
        <w:noProof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1014730</wp:posOffset>
              </wp:positionH>
              <wp:positionV relativeFrom="page">
                <wp:posOffset>934720</wp:posOffset>
              </wp:positionV>
              <wp:extent cx="584200" cy="635"/>
              <wp:effectExtent l="33655" t="29845" r="29845" b="361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584200" cy="63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8397E" id="Line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9pt,73.6pt" to="125.9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" strokeweight="4.5pt">
              <v:stroke linestyle="thickThin"/>
              <w10:wrap anchorx="page" anchory="page"/>
            </v:line>
          </w:pict>
        </mc:Fallback>
      </mc:AlternateContent>
    </w:r>
    <w:r w:rsidR="003F7719">
      <w:rPr>
        <w:rFonts w:cs="Monotype Koufi" w:hint="cs"/>
        <w:sz w:val="16"/>
        <w:szCs w:val="16"/>
        <w:rtl/>
      </w:rPr>
      <w:t>التربية الإسلامية .. المصطلح و المفهوم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853" w:rsidRPr="00A638A9" w:rsidRDefault="004E03F3" w:rsidP="00A638A9">
    <w:pPr>
      <w:pStyle w:val="Header"/>
      <w:spacing w:before="520"/>
      <w:jc w:val="center"/>
      <w:rPr>
        <w:rFonts w:cs="Al-Hadith1" w:hint="cs"/>
        <w:sz w:val="20"/>
        <w:szCs w:val="20"/>
        <w:rtl/>
      </w:rPr>
    </w:pPr>
    <w:r w:rsidRPr="00A638A9">
      <w:rPr>
        <w:rFonts w:cs="AL-Qairwan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2043430</wp:posOffset>
              </wp:positionH>
              <wp:positionV relativeFrom="page">
                <wp:posOffset>934720</wp:posOffset>
              </wp:positionV>
              <wp:extent cx="1257300" cy="0"/>
              <wp:effectExtent l="33655" t="29845" r="33020" b="368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57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F5D4A1" id="Line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9pt,73.6pt" to="259.9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" strokeweight="4.5pt">
              <v:stroke linestyle="thinThick"/>
              <w10:wrap anchorx="page" anchory="page"/>
            </v:line>
          </w:pict>
        </mc:Fallback>
      </mc:AlternateContent>
    </w:r>
    <w:r w:rsidR="00A638A9">
      <w:rPr>
        <w:rFonts w:cs="AL-Qairwan"/>
        <w:sz w:val="20"/>
        <w:szCs w:val="20"/>
      </w:rPr>
      <w:t xml:space="preserve">                                            </w:t>
    </w:r>
    <w:r w:rsidR="003466BF" w:rsidRPr="00A638A9">
      <w:rPr>
        <w:rFonts w:cs="Al-Hadith1" w:hint="cs"/>
        <w:sz w:val="20"/>
        <w:szCs w:val="20"/>
        <w:rtl/>
      </w:rPr>
      <w:t>د.صالح</w:t>
    </w:r>
    <w:r w:rsidR="00456853" w:rsidRPr="00A638A9">
      <w:rPr>
        <w:rFonts w:cs="Al-Hadith1" w:hint="cs"/>
        <w:sz w:val="20"/>
        <w:szCs w:val="20"/>
        <w:rtl/>
      </w:rPr>
      <w:t xml:space="preserve"> </w:t>
    </w:r>
    <w:r w:rsidR="003466BF" w:rsidRPr="00A638A9">
      <w:rPr>
        <w:rFonts w:cs="Al-Hadith1" w:hint="cs"/>
        <w:sz w:val="20"/>
        <w:szCs w:val="20"/>
        <w:rtl/>
      </w:rPr>
      <w:t>بن علي أبو</w:t>
    </w:r>
    <w:r w:rsidR="008E7346" w:rsidRPr="00A638A9">
      <w:rPr>
        <w:rFonts w:cs="Al-Hadith1" w:hint="cs"/>
        <w:sz w:val="20"/>
        <w:szCs w:val="20"/>
        <w:rtl/>
      </w:rPr>
      <w:t xml:space="preserve"> </w:t>
    </w:r>
    <w:r w:rsidR="003466BF" w:rsidRPr="00A638A9">
      <w:rPr>
        <w:rFonts w:cs="Al-Hadith1" w:hint="cs"/>
        <w:sz w:val="20"/>
        <w:szCs w:val="20"/>
        <w:rtl/>
      </w:rPr>
      <w:t>عرَّاد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E4F"/>
    <w:multiLevelType w:val="multilevel"/>
    <w:tmpl w:val="F1D6603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A729EA"/>
    <w:multiLevelType w:val="hybridMultilevel"/>
    <w:tmpl w:val="FCEA4798"/>
    <w:lvl w:ilvl="0" w:tplc="12605916"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" w15:restartNumberingAfterBreak="0">
    <w:nsid w:val="16EF04FD"/>
    <w:multiLevelType w:val="hybridMultilevel"/>
    <w:tmpl w:val="81C6F42C"/>
    <w:lvl w:ilvl="0" w:tplc="EBE4529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0591"/>
    <w:multiLevelType w:val="hybridMultilevel"/>
    <w:tmpl w:val="898AFC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E97D3F"/>
    <w:multiLevelType w:val="hybridMultilevel"/>
    <w:tmpl w:val="467C99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2095B"/>
    <w:multiLevelType w:val="hybridMultilevel"/>
    <w:tmpl w:val="0F8CB576"/>
    <w:lvl w:ilvl="0" w:tplc="96BC1A22">
      <w:start w:val="3"/>
      <w:numFmt w:val="decimal"/>
      <w:lvlText w:val="%1-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6" w15:restartNumberingAfterBreak="0">
    <w:nsid w:val="2900256C"/>
    <w:multiLevelType w:val="hybridMultilevel"/>
    <w:tmpl w:val="E64A4E86"/>
    <w:lvl w:ilvl="0" w:tplc="B052D492">
      <w:start w:val="3"/>
      <w:numFmt w:val="decimal"/>
      <w:lvlText w:val="%1)"/>
      <w:lvlJc w:val="left"/>
      <w:pPr>
        <w:tabs>
          <w:tab w:val="num" w:pos="309"/>
        </w:tabs>
        <w:ind w:left="309" w:right="309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029"/>
        </w:tabs>
        <w:ind w:left="1029" w:right="1029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749"/>
        </w:tabs>
        <w:ind w:left="1749" w:right="1749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469"/>
        </w:tabs>
        <w:ind w:left="2469" w:right="2469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189"/>
        </w:tabs>
        <w:ind w:left="3189" w:right="3189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09"/>
        </w:tabs>
        <w:ind w:left="3909" w:right="3909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29"/>
        </w:tabs>
        <w:ind w:left="4629" w:right="4629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349"/>
        </w:tabs>
        <w:ind w:left="5349" w:right="5349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069"/>
        </w:tabs>
        <w:ind w:left="6069" w:right="6069" w:hanging="180"/>
      </w:pPr>
    </w:lvl>
  </w:abstractNum>
  <w:abstractNum w:abstractNumId="7" w15:restartNumberingAfterBreak="0">
    <w:nsid w:val="2E9C4962"/>
    <w:multiLevelType w:val="hybridMultilevel"/>
    <w:tmpl w:val="3AF64F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4BE62">
      <w:start w:val="1"/>
      <w:numFmt w:val="arabicAlpha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816F15E">
      <w:start w:val="1"/>
      <w:numFmt w:val="decimal"/>
      <w:lvlText w:val="%3-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ADDA0D7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raditional Arabic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9F5572"/>
    <w:multiLevelType w:val="hybridMultilevel"/>
    <w:tmpl w:val="F1D660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F071E"/>
    <w:multiLevelType w:val="hybridMultilevel"/>
    <w:tmpl w:val="BAAC0A70"/>
    <w:lvl w:ilvl="0" w:tplc="ED28C3F4">
      <w:start w:val="1"/>
      <w:numFmt w:val="decimal"/>
      <w:lvlText w:val="%1)"/>
      <w:lvlJc w:val="left"/>
      <w:pPr>
        <w:tabs>
          <w:tab w:val="num" w:pos="309"/>
        </w:tabs>
        <w:ind w:left="309" w:right="309" w:hanging="360"/>
      </w:pPr>
      <w:rPr>
        <w:rFonts w:hint="cs"/>
      </w:rPr>
    </w:lvl>
    <w:lvl w:ilvl="1" w:tplc="C7AE1398">
      <w:numFmt w:val="bullet"/>
      <w:lvlText w:val="-"/>
      <w:lvlJc w:val="left"/>
      <w:pPr>
        <w:tabs>
          <w:tab w:val="num" w:pos="1029"/>
        </w:tabs>
        <w:ind w:left="1029" w:right="1029" w:hanging="360"/>
      </w:pPr>
      <w:rPr>
        <w:rFonts w:ascii="Times New Roman" w:eastAsia="Times New Roman" w:hAnsi="Times New Roman" w:cs="Traditional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749"/>
        </w:tabs>
        <w:ind w:left="1749" w:right="1749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469"/>
        </w:tabs>
        <w:ind w:left="2469" w:right="2469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189"/>
        </w:tabs>
        <w:ind w:left="3189" w:right="3189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09"/>
        </w:tabs>
        <w:ind w:left="3909" w:right="3909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29"/>
        </w:tabs>
        <w:ind w:left="4629" w:right="4629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349"/>
        </w:tabs>
        <w:ind w:left="5349" w:right="5349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069"/>
        </w:tabs>
        <w:ind w:left="6069" w:right="6069" w:hanging="180"/>
      </w:pPr>
    </w:lvl>
  </w:abstractNum>
  <w:abstractNum w:abstractNumId="10" w15:restartNumberingAfterBreak="0">
    <w:nsid w:val="3B49267A"/>
    <w:multiLevelType w:val="hybridMultilevel"/>
    <w:tmpl w:val="20387818"/>
    <w:lvl w:ilvl="0" w:tplc="DBDE5180"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cs="Arabic11 B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1" w15:restartNumberingAfterBreak="0">
    <w:nsid w:val="47F00543"/>
    <w:multiLevelType w:val="hybridMultilevel"/>
    <w:tmpl w:val="101C868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DF4D9F"/>
    <w:multiLevelType w:val="hybridMultilevel"/>
    <w:tmpl w:val="0888B11A"/>
    <w:lvl w:ilvl="0" w:tplc="D3AE78BA">
      <w:start w:val="1"/>
      <w:numFmt w:val="bullet"/>
      <w:lvlText w:val="o"/>
      <w:lvlJc w:val="left"/>
      <w:pPr>
        <w:tabs>
          <w:tab w:val="num" w:pos="814"/>
        </w:tabs>
        <w:ind w:left="814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8068F"/>
    <w:multiLevelType w:val="hybridMultilevel"/>
    <w:tmpl w:val="0CA6B9FA"/>
    <w:lvl w:ilvl="0" w:tplc="BE4294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l-Hom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C68C0"/>
    <w:multiLevelType w:val="hybridMultilevel"/>
    <w:tmpl w:val="956254C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AC64D8"/>
    <w:multiLevelType w:val="hybridMultilevel"/>
    <w:tmpl w:val="65D2BF7A"/>
    <w:lvl w:ilvl="0" w:tplc="372A9B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32800"/>
    <w:multiLevelType w:val="hybridMultilevel"/>
    <w:tmpl w:val="67DE2626"/>
    <w:lvl w:ilvl="0" w:tplc="040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7" w15:restartNumberingAfterBreak="0">
    <w:nsid w:val="7B4F5BAD"/>
    <w:multiLevelType w:val="hybridMultilevel"/>
    <w:tmpl w:val="0AD867E6"/>
    <w:lvl w:ilvl="0" w:tplc="A8204D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20C66"/>
    <w:multiLevelType w:val="hybridMultilevel"/>
    <w:tmpl w:val="D1D0C100"/>
    <w:lvl w:ilvl="0" w:tplc="185009A8">
      <w:start w:val="1"/>
      <w:numFmt w:val="decimal"/>
      <w:lvlText w:val="%1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9" w15:restartNumberingAfterBreak="0">
    <w:nsid w:val="7ECC2B1A"/>
    <w:multiLevelType w:val="hybridMultilevel"/>
    <w:tmpl w:val="8CB2034A"/>
    <w:lvl w:ilvl="0" w:tplc="FA1C86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2"/>
  </w:num>
  <w:num w:numId="5">
    <w:abstractNumId w:val="16"/>
  </w:num>
  <w:num w:numId="6">
    <w:abstractNumId w:val="18"/>
  </w:num>
  <w:num w:numId="7">
    <w:abstractNumId w:val="8"/>
  </w:num>
  <w:num w:numId="8">
    <w:abstractNumId w:val="0"/>
  </w:num>
  <w:num w:numId="9">
    <w:abstractNumId w:val="3"/>
  </w:num>
  <w:num w:numId="10">
    <w:abstractNumId w:val="11"/>
  </w:num>
  <w:num w:numId="11">
    <w:abstractNumId w:val="4"/>
  </w:num>
  <w:num w:numId="12">
    <w:abstractNumId w:val="14"/>
  </w:num>
  <w:num w:numId="13">
    <w:abstractNumId w:val="1"/>
  </w:num>
  <w:num w:numId="14">
    <w:abstractNumId w:val="2"/>
  </w:num>
  <w:num w:numId="15">
    <w:abstractNumId w:val="17"/>
  </w:num>
  <w:num w:numId="16">
    <w:abstractNumId w:val="19"/>
  </w:num>
  <w:num w:numId="17">
    <w:abstractNumId w:val="15"/>
  </w:num>
  <w:num w:numId="18">
    <w:abstractNumId w:val="13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7D"/>
    <w:rsid w:val="000040E6"/>
    <w:rsid w:val="0004764B"/>
    <w:rsid w:val="0005487E"/>
    <w:rsid w:val="00056D5B"/>
    <w:rsid w:val="00080313"/>
    <w:rsid w:val="0008042A"/>
    <w:rsid w:val="00087899"/>
    <w:rsid w:val="0009110B"/>
    <w:rsid w:val="00094E19"/>
    <w:rsid w:val="000A582F"/>
    <w:rsid w:val="000B1D76"/>
    <w:rsid w:val="000D6537"/>
    <w:rsid w:val="000E1751"/>
    <w:rsid w:val="000E2B9A"/>
    <w:rsid w:val="000F646E"/>
    <w:rsid w:val="00103B4B"/>
    <w:rsid w:val="00103EB1"/>
    <w:rsid w:val="00107800"/>
    <w:rsid w:val="00113BA4"/>
    <w:rsid w:val="00113CC5"/>
    <w:rsid w:val="001245A9"/>
    <w:rsid w:val="00126861"/>
    <w:rsid w:val="00131A40"/>
    <w:rsid w:val="00135BA6"/>
    <w:rsid w:val="00136AFB"/>
    <w:rsid w:val="00136DCE"/>
    <w:rsid w:val="00141102"/>
    <w:rsid w:val="00141B2D"/>
    <w:rsid w:val="00144D90"/>
    <w:rsid w:val="0015589A"/>
    <w:rsid w:val="00156BB0"/>
    <w:rsid w:val="00161F07"/>
    <w:rsid w:val="00171356"/>
    <w:rsid w:val="001837BC"/>
    <w:rsid w:val="0019010B"/>
    <w:rsid w:val="001970C3"/>
    <w:rsid w:val="001B6E05"/>
    <w:rsid w:val="001C59C0"/>
    <w:rsid w:val="001D23AB"/>
    <w:rsid w:val="001D7A96"/>
    <w:rsid w:val="001F0E5F"/>
    <w:rsid w:val="001F242B"/>
    <w:rsid w:val="002105CD"/>
    <w:rsid w:val="002119BA"/>
    <w:rsid w:val="0021616B"/>
    <w:rsid w:val="00220D58"/>
    <w:rsid w:val="0023358E"/>
    <w:rsid w:val="0027271C"/>
    <w:rsid w:val="00274699"/>
    <w:rsid w:val="00287D90"/>
    <w:rsid w:val="0029207B"/>
    <w:rsid w:val="00293C5A"/>
    <w:rsid w:val="00297CBD"/>
    <w:rsid w:val="002E6377"/>
    <w:rsid w:val="002F2AE7"/>
    <w:rsid w:val="002F6461"/>
    <w:rsid w:val="002F7440"/>
    <w:rsid w:val="00322FC1"/>
    <w:rsid w:val="0034331D"/>
    <w:rsid w:val="003466BF"/>
    <w:rsid w:val="003505C4"/>
    <w:rsid w:val="0036118F"/>
    <w:rsid w:val="00363CA1"/>
    <w:rsid w:val="00376548"/>
    <w:rsid w:val="003822CD"/>
    <w:rsid w:val="00385177"/>
    <w:rsid w:val="00385CBB"/>
    <w:rsid w:val="003905E7"/>
    <w:rsid w:val="003B5397"/>
    <w:rsid w:val="003C02D7"/>
    <w:rsid w:val="003C341F"/>
    <w:rsid w:val="003C6E5A"/>
    <w:rsid w:val="003D0F33"/>
    <w:rsid w:val="003E2C29"/>
    <w:rsid w:val="003E6C7A"/>
    <w:rsid w:val="003F7719"/>
    <w:rsid w:val="00417750"/>
    <w:rsid w:val="00427A5D"/>
    <w:rsid w:val="00431305"/>
    <w:rsid w:val="00451D2E"/>
    <w:rsid w:val="004543F9"/>
    <w:rsid w:val="00456853"/>
    <w:rsid w:val="00456D67"/>
    <w:rsid w:val="00460481"/>
    <w:rsid w:val="00472FF2"/>
    <w:rsid w:val="004803B4"/>
    <w:rsid w:val="0048272D"/>
    <w:rsid w:val="004A13B8"/>
    <w:rsid w:val="004B2545"/>
    <w:rsid w:val="004C2034"/>
    <w:rsid w:val="004C49E1"/>
    <w:rsid w:val="004E03F3"/>
    <w:rsid w:val="004E60D4"/>
    <w:rsid w:val="004E61C6"/>
    <w:rsid w:val="004F1AD0"/>
    <w:rsid w:val="004F1F7A"/>
    <w:rsid w:val="0050228F"/>
    <w:rsid w:val="00510766"/>
    <w:rsid w:val="00516868"/>
    <w:rsid w:val="00541201"/>
    <w:rsid w:val="00564156"/>
    <w:rsid w:val="00566D97"/>
    <w:rsid w:val="00574264"/>
    <w:rsid w:val="005901F3"/>
    <w:rsid w:val="00591B12"/>
    <w:rsid w:val="0059441E"/>
    <w:rsid w:val="005A75C5"/>
    <w:rsid w:val="005B4574"/>
    <w:rsid w:val="005B7BC6"/>
    <w:rsid w:val="005C1AF8"/>
    <w:rsid w:val="005C3F5F"/>
    <w:rsid w:val="005C70E4"/>
    <w:rsid w:val="005C73BA"/>
    <w:rsid w:val="005E682D"/>
    <w:rsid w:val="005E6EA0"/>
    <w:rsid w:val="005F0CE3"/>
    <w:rsid w:val="00613759"/>
    <w:rsid w:val="00614011"/>
    <w:rsid w:val="006421A4"/>
    <w:rsid w:val="00643BE2"/>
    <w:rsid w:val="006514B8"/>
    <w:rsid w:val="00654167"/>
    <w:rsid w:val="006809FB"/>
    <w:rsid w:val="00681B03"/>
    <w:rsid w:val="0069191A"/>
    <w:rsid w:val="00692D89"/>
    <w:rsid w:val="006944E2"/>
    <w:rsid w:val="006A6586"/>
    <w:rsid w:val="006A76E3"/>
    <w:rsid w:val="006B2DD6"/>
    <w:rsid w:val="006C6625"/>
    <w:rsid w:val="006D4786"/>
    <w:rsid w:val="006E29A2"/>
    <w:rsid w:val="006F0C60"/>
    <w:rsid w:val="006F36B4"/>
    <w:rsid w:val="007044AF"/>
    <w:rsid w:val="00711F95"/>
    <w:rsid w:val="00723BE3"/>
    <w:rsid w:val="00731C64"/>
    <w:rsid w:val="00734EF6"/>
    <w:rsid w:val="00735DBF"/>
    <w:rsid w:val="0074347D"/>
    <w:rsid w:val="00744174"/>
    <w:rsid w:val="007B588C"/>
    <w:rsid w:val="007C12A6"/>
    <w:rsid w:val="007E6693"/>
    <w:rsid w:val="007F3229"/>
    <w:rsid w:val="00814F0B"/>
    <w:rsid w:val="00815E04"/>
    <w:rsid w:val="00824C44"/>
    <w:rsid w:val="00833487"/>
    <w:rsid w:val="00836FBD"/>
    <w:rsid w:val="0084559F"/>
    <w:rsid w:val="00861426"/>
    <w:rsid w:val="00865B78"/>
    <w:rsid w:val="00883853"/>
    <w:rsid w:val="00883C08"/>
    <w:rsid w:val="008915F0"/>
    <w:rsid w:val="008B07E8"/>
    <w:rsid w:val="008B486C"/>
    <w:rsid w:val="008D51AB"/>
    <w:rsid w:val="008E7346"/>
    <w:rsid w:val="008F2932"/>
    <w:rsid w:val="008F5B32"/>
    <w:rsid w:val="00903363"/>
    <w:rsid w:val="00912982"/>
    <w:rsid w:val="00931867"/>
    <w:rsid w:val="009349DE"/>
    <w:rsid w:val="00946030"/>
    <w:rsid w:val="00950CC1"/>
    <w:rsid w:val="00951ED4"/>
    <w:rsid w:val="009626BE"/>
    <w:rsid w:val="00974F6C"/>
    <w:rsid w:val="009805AE"/>
    <w:rsid w:val="00984C35"/>
    <w:rsid w:val="009B424B"/>
    <w:rsid w:val="009D34E0"/>
    <w:rsid w:val="009F1B7D"/>
    <w:rsid w:val="00A030E0"/>
    <w:rsid w:val="00A119CF"/>
    <w:rsid w:val="00A145F7"/>
    <w:rsid w:val="00A15B46"/>
    <w:rsid w:val="00A25B60"/>
    <w:rsid w:val="00A35BAA"/>
    <w:rsid w:val="00A638A9"/>
    <w:rsid w:val="00A660BC"/>
    <w:rsid w:val="00A66E17"/>
    <w:rsid w:val="00A91008"/>
    <w:rsid w:val="00A977BC"/>
    <w:rsid w:val="00AA11A1"/>
    <w:rsid w:val="00AA2F26"/>
    <w:rsid w:val="00AC3470"/>
    <w:rsid w:val="00AD11B5"/>
    <w:rsid w:val="00AD7391"/>
    <w:rsid w:val="00AD7C41"/>
    <w:rsid w:val="00AF7F94"/>
    <w:rsid w:val="00B12AC9"/>
    <w:rsid w:val="00B12C12"/>
    <w:rsid w:val="00B203E0"/>
    <w:rsid w:val="00B23038"/>
    <w:rsid w:val="00B2478E"/>
    <w:rsid w:val="00B3605E"/>
    <w:rsid w:val="00B44BC6"/>
    <w:rsid w:val="00BC053D"/>
    <w:rsid w:val="00BC4656"/>
    <w:rsid w:val="00BC4D5D"/>
    <w:rsid w:val="00BC76D9"/>
    <w:rsid w:val="00BE5706"/>
    <w:rsid w:val="00C11379"/>
    <w:rsid w:val="00C271F5"/>
    <w:rsid w:val="00C40BEF"/>
    <w:rsid w:val="00C43463"/>
    <w:rsid w:val="00C4348A"/>
    <w:rsid w:val="00C44B6B"/>
    <w:rsid w:val="00C532FD"/>
    <w:rsid w:val="00C53D02"/>
    <w:rsid w:val="00C635C4"/>
    <w:rsid w:val="00C759D6"/>
    <w:rsid w:val="00C77831"/>
    <w:rsid w:val="00CA2619"/>
    <w:rsid w:val="00CA63D3"/>
    <w:rsid w:val="00CC6DA2"/>
    <w:rsid w:val="00CC7E9F"/>
    <w:rsid w:val="00D16043"/>
    <w:rsid w:val="00D23C7D"/>
    <w:rsid w:val="00D269BA"/>
    <w:rsid w:val="00D449DB"/>
    <w:rsid w:val="00D5027D"/>
    <w:rsid w:val="00D61BC3"/>
    <w:rsid w:val="00D863AB"/>
    <w:rsid w:val="00D863CD"/>
    <w:rsid w:val="00D97EDC"/>
    <w:rsid w:val="00DB37B5"/>
    <w:rsid w:val="00DB699B"/>
    <w:rsid w:val="00DB6B7B"/>
    <w:rsid w:val="00DC2813"/>
    <w:rsid w:val="00DE29E4"/>
    <w:rsid w:val="00DE4E83"/>
    <w:rsid w:val="00DE7074"/>
    <w:rsid w:val="00DF3512"/>
    <w:rsid w:val="00E015AA"/>
    <w:rsid w:val="00E1231E"/>
    <w:rsid w:val="00E16E84"/>
    <w:rsid w:val="00E221CF"/>
    <w:rsid w:val="00E244D4"/>
    <w:rsid w:val="00E306B7"/>
    <w:rsid w:val="00E36A71"/>
    <w:rsid w:val="00E45EA7"/>
    <w:rsid w:val="00E516F2"/>
    <w:rsid w:val="00E8691A"/>
    <w:rsid w:val="00E90CBD"/>
    <w:rsid w:val="00E917B9"/>
    <w:rsid w:val="00E91F5B"/>
    <w:rsid w:val="00E93E39"/>
    <w:rsid w:val="00E94010"/>
    <w:rsid w:val="00E96741"/>
    <w:rsid w:val="00EB7B5C"/>
    <w:rsid w:val="00EC1F4E"/>
    <w:rsid w:val="00ED644E"/>
    <w:rsid w:val="00ED792A"/>
    <w:rsid w:val="00EE7674"/>
    <w:rsid w:val="00EF6FD9"/>
    <w:rsid w:val="00F0412A"/>
    <w:rsid w:val="00F1343A"/>
    <w:rsid w:val="00F1751D"/>
    <w:rsid w:val="00F2795B"/>
    <w:rsid w:val="00F35FAC"/>
    <w:rsid w:val="00F55BD9"/>
    <w:rsid w:val="00F6262C"/>
    <w:rsid w:val="00FB7A88"/>
    <w:rsid w:val="00FC2A22"/>
    <w:rsid w:val="00FC478F"/>
    <w:rsid w:val="00FC798E"/>
    <w:rsid w:val="00FD1F6A"/>
    <w:rsid w:val="00FD4819"/>
    <w:rsid w:val="00FE43CC"/>
    <w:rsid w:val="00FF1676"/>
    <w:rsid w:val="00FF1C0B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937CEF-F6DB-431E-BD36-04258A30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6944E2"/>
    <w:pPr>
      <w:keepNext/>
      <w:spacing w:before="120"/>
      <w:ind w:firstLine="728"/>
      <w:jc w:val="right"/>
      <w:outlineLvl w:val="0"/>
    </w:pPr>
    <w:rPr>
      <w:rFonts w:cs="AL-Mohanad Bold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 w:val="0"/>
      <w:ind w:left="5760"/>
      <w:jc w:val="lowKashida"/>
      <w:outlineLvl w:val="1"/>
    </w:pPr>
    <w:rPr>
      <w:rFonts w:cs="Arabic11 BT"/>
      <w:b/>
      <w:bCs/>
      <w:sz w:val="20"/>
      <w:szCs w:val="36"/>
    </w:rPr>
  </w:style>
  <w:style w:type="paragraph" w:styleId="Heading3">
    <w:name w:val="heading 3"/>
    <w:basedOn w:val="Normal"/>
    <w:next w:val="Normal"/>
    <w:qFormat/>
    <w:rsid w:val="005B7BC6"/>
    <w:pPr>
      <w:keepNext/>
      <w:spacing w:before="120"/>
      <w:jc w:val="lowKashida"/>
      <w:outlineLvl w:val="2"/>
    </w:pPr>
    <w:rPr>
      <w:rFonts w:cs="AL-Mateen"/>
      <w:b/>
      <w:sz w:val="28"/>
      <w:szCs w:val="28"/>
    </w:rPr>
  </w:style>
  <w:style w:type="paragraph" w:styleId="Heading4">
    <w:name w:val="heading 4"/>
    <w:basedOn w:val="Normal"/>
    <w:next w:val="Normal"/>
    <w:qFormat/>
    <w:rsid w:val="006C6625"/>
    <w:pPr>
      <w:keepNext/>
      <w:pBdr>
        <w:right w:val="single" w:sz="12" w:space="4" w:color="auto"/>
      </w:pBdr>
      <w:spacing w:before="120" w:after="120"/>
      <w:ind w:left="567"/>
      <w:jc w:val="lowKashida"/>
      <w:outlineLvl w:val="3"/>
    </w:pPr>
    <w:rPr>
      <w:rFonts w:cs="AL-Mateen"/>
      <w:b/>
      <w:sz w:val="28"/>
      <w:szCs w:val="28"/>
    </w:rPr>
  </w:style>
  <w:style w:type="paragraph" w:styleId="Heading5">
    <w:name w:val="heading 5"/>
    <w:basedOn w:val="Normal"/>
    <w:next w:val="Normal"/>
    <w:qFormat/>
    <w:rsid w:val="00C11379"/>
    <w:pPr>
      <w:keepNext/>
      <w:pBdr>
        <w:right w:val="single" w:sz="12" w:space="4" w:color="auto"/>
      </w:pBdr>
      <w:spacing w:after="120"/>
      <w:ind w:left="567"/>
      <w:jc w:val="lowKashida"/>
      <w:outlineLvl w:val="4"/>
    </w:pPr>
    <w:rPr>
      <w:rFonts w:cs="AL-Mateen"/>
      <w:b/>
      <w:sz w:val="36"/>
      <w:szCs w:val="36"/>
    </w:rPr>
  </w:style>
  <w:style w:type="paragraph" w:styleId="Heading6">
    <w:name w:val="heading 6"/>
    <w:basedOn w:val="Normal"/>
    <w:next w:val="Normal"/>
    <w:qFormat/>
    <w:rsid w:val="003F77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semiHidden/>
    <w:rsid w:val="0088385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83853"/>
    <w:rPr>
      <w:vertAlign w:val="superscript"/>
    </w:rPr>
  </w:style>
  <w:style w:type="paragraph" w:styleId="NormalWeb">
    <w:name w:val="Normal (Web)"/>
    <w:basedOn w:val="Normal"/>
    <w:rsid w:val="006B2DD6"/>
    <w:pPr>
      <w:bidi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rsid w:val="008614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1426"/>
  </w:style>
  <w:style w:type="paragraph" w:styleId="Footer">
    <w:name w:val="footer"/>
    <w:basedOn w:val="Normal"/>
    <w:rsid w:val="00946030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E90CBD"/>
    <w:pPr>
      <w:ind w:left="26" w:right="900"/>
      <w:jc w:val="center"/>
    </w:pPr>
    <w:rPr>
      <w:rFonts w:cs="Simplified Arabic"/>
      <w:b/>
      <w:bCs/>
      <w:u w:val="single"/>
      <w:lang w:eastAsia="en-US"/>
    </w:rPr>
  </w:style>
  <w:style w:type="paragraph" w:styleId="BodyText">
    <w:name w:val="Body Text"/>
    <w:basedOn w:val="Normal"/>
    <w:rsid w:val="00F1343A"/>
    <w:pPr>
      <w:jc w:val="lowKashida"/>
    </w:pPr>
    <w:rPr>
      <w:rFonts w:ascii="Tahoma" w:hAnsi="Tahoma" w:cs="Traditional Arabic"/>
      <w:sz w:val="36"/>
      <w:szCs w:val="36"/>
      <w:lang w:eastAsia="en-US"/>
    </w:rPr>
  </w:style>
  <w:style w:type="paragraph" w:styleId="BodyTextIndent2">
    <w:name w:val="Body Text Indent 2"/>
    <w:basedOn w:val="Normal"/>
    <w:rsid w:val="00F1343A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3034</Words>
  <Characters>17295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win</Company>
  <LinksUpToDate>false</LinksUpToDate>
  <CharactersWithSpaces>20289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win98</dc:creator>
  <cp:keywords/>
  <cp:lastModifiedBy>IBEID ABDULLAH MOHAMMED</cp:lastModifiedBy>
  <cp:revision>2</cp:revision>
  <cp:lastPrinted>2004-11-17T06:02:00Z</cp:lastPrinted>
  <dcterms:created xsi:type="dcterms:W3CDTF">2017-12-24T18:39:00Z</dcterms:created>
  <dcterms:modified xsi:type="dcterms:W3CDTF">2017-12-24T18:39:00Z</dcterms:modified>
</cp:coreProperties>
</file>